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2885" w14:textId="0C4F3B1F" w:rsidR="00AF5C4A" w:rsidRPr="00AF5C4A" w:rsidRDefault="0012002A" w:rsidP="00AF5C4A">
      <w:pPr>
        <w:spacing w:after="200" w:line="276" w:lineRule="auto"/>
        <w:jc w:val="center"/>
        <w:rPr>
          <w:rFonts w:ascii="Times New Roman" w:eastAsia="Calibri" w:hAnsi="Times New Roman" w:cs="Times New Roman"/>
          <w:b/>
          <w:kern w:val="0"/>
          <w:sz w:val="32"/>
          <w:szCs w:val="32"/>
        </w:rPr>
      </w:pPr>
      <w:r>
        <w:rPr>
          <w:rFonts w:ascii="Times New Roman" w:eastAsia="Calibri" w:hAnsi="Times New Roman" w:cs="Times New Roman"/>
          <w:b/>
          <w:noProof/>
          <w:kern w:val="0"/>
          <w:sz w:val="32"/>
          <w:szCs w:val="32"/>
          <w:lang w:eastAsia="fr-FR"/>
        </w:rPr>
        <mc:AlternateContent>
          <mc:Choice Requires="wps">
            <w:drawing>
              <wp:anchor distT="0" distB="0" distL="114300" distR="114300" simplePos="0" relativeHeight="251657728" behindDoc="1" locked="0" layoutInCell="1" allowOverlap="1" wp14:anchorId="172A5053" wp14:editId="3C9A738A">
                <wp:simplePos x="0" y="0"/>
                <wp:positionH relativeFrom="column">
                  <wp:posOffset>90170</wp:posOffset>
                </wp:positionH>
                <wp:positionV relativeFrom="paragraph">
                  <wp:posOffset>-267335</wp:posOffset>
                </wp:positionV>
                <wp:extent cx="5781675" cy="1057275"/>
                <wp:effectExtent l="0" t="0" r="9525" b="9525"/>
                <wp:wrapNone/>
                <wp:docPr id="85212040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57275"/>
                        </a:xfrm>
                        <a:prstGeom prst="rect">
                          <a:avLst/>
                        </a:prstGeom>
                        <a:solidFill>
                          <a:srgbClr val="D8D8D8"/>
                        </a:solidFill>
                        <a:ln w="9525">
                          <a:solidFill>
                            <a:srgbClr val="000000"/>
                          </a:solidFill>
                          <a:miter lim="800000"/>
                          <a:headEnd/>
                          <a:tailEnd/>
                        </a:ln>
                      </wps:spPr>
                      <wps:txbx>
                        <w:txbxContent>
                          <w:p w14:paraId="6059A562" w14:textId="77777777" w:rsidR="00AF5C4A" w:rsidRDefault="00AF5C4A" w:rsidP="00AF5C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A5053" id="_x0000_t202" coordsize="21600,21600" o:spt="202" path="m,l,21600r21600,l21600,xe">
                <v:stroke joinstyle="miter"/>
                <v:path gradientshapeok="t" o:connecttype="rect"/>
              </v:shapetype>
              <v:shape id="Zone de texte 1" o:spid="_x0000_s1026" type="#_x0000_t202" style="position:absolute;left:0;text-align:left;margin-left:7.1pt;margin-top:-21.05pt;width:455.25pt;height: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" fillcolor="#d8d8d8">
                <v:textbox>
                  <w:txbxContent>
                    <w:p w14:paraId="6059A562" w14:textId="77777777" w:rsidR="00AF5C4A" w:rsidRDefault="00AF5C4A" w:rsidP="00AF5C4A"/>
                  </w:txbxContent>
                </v:textbox>
              </v:shape>
            </w:pict>
          </mc:Fallback>
        </mc:AlternateContent>
      </w:r>
      <w:r w:rsidR="00AF5C4A" w:rsidRPr="00AF5C4A">
        <w:rPr>
          <w:rFonts w:ascii="Times New Roman" w:eastAsia="Calibri" w:hAnsi="Times New Roman" w:cs="Times New Roman"/>
          <w:b/>
          <w:kern w:val="0"/>
          <w:sz w:val="32"/>
          <w:szCs w:val="32"/>
        </w:rPr>
        <w:t>CONVENTION DE PARTENARIAT DU GROUPE DES ASSOCIATIONS ORGANISATRICES DES « BOURDONS PELERINS 2027»</w:t>
      </w:r>
    </w:p>
    <w:p w14:paraId="32CF71A6" w14:textId="77777777" w:rsidR="00AF5C4A" w:rsidRPr="00AF5C4A" w:rsidRDefault="00AF5C4A" w:rsidP="00AF5C4A">
      <w:pPr>
        <w:spacing w:after="0" w:line="240" w:lineRule="auto"/>
        <w:jc w:val="both"/>
        <w:rPr>
          <w:rFonts w:ascii="Times New Roman" w:eastAsia="Calibri" w:hAnsi="Times New Roman" w:cs="Times New Roman"/>
          <w:kern w:val="0"/>
          <w:sz w:val="24"/>
          <w:szCs w:val="24"/>
        </w:rPr>
      </w:pPr>
    </w:p>
    <w:p w14:paraId="5B47C665" w14:textId="77777777" w:rsidR="00AF5C4A" w:rsidRPr="00AF5C4A" w:rsidRDefault="00AF5C4A" w:rsidP="00AF5C4A">
      <w:pPr>
        <w:spacing w:after="0" w:line="240" w:lineRule="auto"/>
        <w:jc w:val="both"/>
        <w:rPr>
          <w:rFonts w:ascii="Times New Roman" w:eastAsia="Calibri" w:hAnsi="Times New Roman" w:cs="Times New Roman"/>
          <w:kern w:val="0"/>
          <w:sz w:val="24"/>
          <w:szCs w:val="24"/>
        </w:rPr>
      </w:pPr>
    </w:p>
    <w:p w14:paraId="6B92E967"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b/>
          <w:kern w:val="0"/>
          <w:sz w:val="24"/>
          <w:szCs w:val="24"/>
          <w:u w:val="single"/>
        </w:rPr>
        <w:t>Entre</w:t>
      </w:r>
      <w:r w:rsidRPr="001D62AF">
        <w:rPr>
          <w:rFonts w:ascii="Times New Roman" w:eastAsia="Calibri" w:hAnsi="Times New Roman" w:cs="Times New Roman"/>
          <w:kern w:val="0"/>
          <w:sz w:val="24"/>
          <w:szCs w:val="24"/>
        </w:rPr>
        <w:t xml:space="preserve"> : </w:t>
      </w:r>
    </w:p>
    <w:p w14:paraId="7E111704"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70ACE55E"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b/>
          <w:sz w:val="24"/>
          <w:szCs w:val="24"/>
        </w:rPr>
      </w:pPr>
      <w:r w:rsidRPr="001D62AF">
        <w:rPr>
          <w:rFonts w:ascii="Times New Roman" w:hAnsi="Times New Roman" w:cs="Times New Roman"/>
          <w:b/>
          <w:sz w:val="24"/>
          <w:szCs w:val="24"/>
        </w:rPr>
        <w:t>L’Association PACA-CORSE des Amis des Chemins de Saint-Jacques de Compostelle et de Rome, représentée par son Président Monsieur Marc UGOLINI</w:t>
      </w:r>
    </w:p>
    <w:p w14:paraId="33E83D29" w14:textId="77777777" w:rsidR="00AF5C4A" w:rsidRPr="001D62AF" w:rsidRDefault="00A304F5" w:rsidP="00AF5C4A">
      <w:pPr>
        <w:numPr>
          <w:ilvl w:val="0"/>
          <w:numId w:val="1"/>
        </w:num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L’Association </w:t>
      </w:r>
      <w:r w:rsidR="00AF5C4A" w:rsidRPr="001D62AF">
        <w:rPr>
          <w:rFonts w:ascii="Times New Roman" w:hAnsi="Times New Roman" w:cs="Times New Roman"/>
          <w:b/>
          <w:sz w:val="24"/>
          <w:szCs w:val="24"/>
        </w:rPr>
        <w:t>Les Amis des Chemins</w:t>
      </w:r>
      <w:r>
        <w:rPr>
          <w:rFonts w:ascii="Times New Roman" w:hAnsi="Times New Roman" w:cs="Times New Roman"/>
          <w:b/>
          <w:sz w:val="24"/>
          <w:szCs w:val="24"/>
        </w:rPr>
        <w:t xml:space="preserve"> de Saint-Jacques en Occitanie</w:t>
      </w:r>
      <w:r w:rsidR="00AF5C4A" w:rsidRPr="001D62AF">
        <w:rPr>
          <w:rFonts w:ascii="Times New Roman" w:hAnsi="Times New Roman" w:cs="Times New Roman"/>
          <w:b/>
          <w:sz w:val="24"/>
          <w:szCs w:val="24"/>
        </w:rPr>
        <w:t xml:space="preserve"> représentée par son Président Monsieur Marc FONQUERNIE </w:t>
      </w:r>
    </w:p>
    <w:p w14:paraId="6F7F2B07" w14:textId="77777777" w:rsidR="00AF5C4A" w:rsidRPr="001D62AF" w:rsidRDefault="00A304F5" w:rsidP="00AF5C4A">
      <w:pPr>
        <w:numPr>
          <w:ilvl w:val="0"/>
          <w:numId w:val="1"/>
        </w:numPr>
        <w:spacing w:after="0" w:line="240" w:lineRule="auto"/>
        <w:contextualSpacing/>
        <w:jc w:val="both"/>
        <w:rPr>
          <w:rFonts w:ascii="Times New Roman" w:hAnsi="Times New Roman" w:cs="Times New Roman"/>
          <w:b/>
          <w:caps/>
          <w:sz w:val="24"/>
          <w:szCs w:val="24"/>
        </w:rPr>
      </w:pPr>
      <w:r>
        <w:rPr>
          <w:rFonts w:ascii="Times New Roman" w:hAnsi="Times New Roman" w:cs="Times New Roman"/>
          <w:b/>
          <w:sz w:val="24"/>
          <w:szCs w:val="24"/>
        </w:rPr>
        <w:t>L’association L</w:t>
      </w:r>
      <w:r w:rsidR="00AF5C4A" w:rsidRPr="001D62AF">
        <w:rPr>
          <w:rFonts w:ascii="Times New Roman" w:hAnsi="Times New Roman" w:cs="Times New Roman"/>
          <w:b/>
          <w:sz w:val="24"/>
          <w:szCs w:val="24"/>
        </w:rPr>
        <w:t>es amis de Saint-Jacqu</w:t>
      </w:r>
      <w:r>
        <w:rPr>
          <w:rFonts w:ascii="Times New Roman" w:hAnsi="Times New Roman" w:cs="Times New Roman"/>
          <w:b/>
          <w:sz w:val="24"/>
          <w:szCs w:val="24"/>
        </w:rPr>
        <w:t>es de Compostelle en Alpilles </w:t>
      </w:r>
      <w:r w:rsidR="00AF5C4A" w:rsidRPr="001D62AF">
        <w:rPr>
          <w:rFonts w:ascii="Times New Roman" w:hAnsi="Times New Roman" w:cs="Times New Roman"/>
          <w:b/>
          <w:sz w:val="24"/>
          <w:szCs w:val="24"/>
        </w:rPr>
        <w:t>représentée par sa Présidente Madame Catherine</w:t>
      </w:r>
      <w:r w:rsidR="00AF5C4A" w:rsidRPr="001D62AF">
        <w:rPr>
          <w:rFonts w:ascii="Times New Roman" w:hAnsi="Times New Roman" w:cs="Times New Roman"/>
          <w:b/>
          <w:caps/>
          <w:sz w:val="24"/>
          <w:szCs w:val="24"/>
        </w:rPr>
        <w:t xml:space="preserve"> Casanova</w:t>
      </w:r>
    </w:p>
    <w:p w14:paraId="7CA2A346" w14:textId="77777777" w:rsidR="00AF5C4A" w:rsidRPr="001D62AF" w:rsidRDefault="00C15334" w:rsidP="00AF5C4A">
      <w:pPr>
        <w:numPr>
          <w:ilvl w:val="0"/>
          <w:numId w:val="1"/>
        </w:num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L’A</w:t>
      </w:r>
      <w:r w:rsidR="00A304F5">
        <w:rPr>
          <w:rFonts w:ascii="Times New Roman" w:hAnsi="Times New Roman" w:cs="Times New Roman"/>
          <w:b/>
          <w:sz w:val="24"/>
          <w:szCs w:val="24"/>
        </w:rPr>
        <w:t>ssociation</w:t>
      </w:r>
      <w:r w:rsidR="00AF5C4A" w:rsidRPr="001D62AF">
        <w:rPr>
          <w:rFonts w:ascii="Times New Roman" w:hAnsi="Times New Roman" w:cs="Times New Roman"/>
          <w:b/>
          <w:sz w:val="24"/>
          <w:szCs w:val="24"/>
        </w:rPr>
        <w:t> </w:t>
      </w:r>
      <w:r w:rsidR="00A304F5">
        <w:rPr>
          <w:rFonts w:ascii="Times New Roman" w:hAnsi="Times New Roman" w:cs="Times New Roman"/>
          <w:b/>
          <w:sz w:val="24"/>
          <w:szCs w:val="24"/>
        </w:rPr>
        <w:t>pour les chemins</w:t>
      </w:r>
      <w:r w:rsidR="00AF5C4A" w:rsidRPr="001D62AF">
        <w:rPr>
          <w:rFonts w:ascii="Times New Roman" w:hAnsi="Times New Roman" w:cs="Times New Roman"/>
          <w:b/>
          <w:sz w:val="24"/>
          <w:szCs w:val="24"/>
        </w:rPr>
        <w:t xml:space="preserve"> de Saint-Jacques de Comp</w:t>
      </w:r>
      <w:r>
        <w:rPr>
          <w:rFonts w:ascii="Times New Roman" w:hAnsi="Times New Roman" w:cs="Times New Roman"/>
          <w:b/>
          <w:sz w:val="24"/>
          <w:szCs w:val="24"/>
        </w:rPr>
        <w:t>ostelle en Languedoc-R</w:t>
      </w:r>
      <w:r w:rsidR="00A304F5">
        <w:rPr>
          <w:rFonts w:ascii="Times New Roman" w:hAnsi="Times New Roman" w:cs="Times New Roman"/>
          <w:b/>
          <w:sz w:val="24"/>
          <w:szCs w:val="24"/>
        </w:rPr>
        <w:t>oussillon</w:t>
      </w:r>
      <w:r w:rsidR="00AF5C4A" w:rsidRPr="001D62AF">
        <w:rPr>
          <w:rFonts w:ascii="Times New Roman" w:hAnsi="Times New Roman" w:cs="Times New Roman"/>
          <w:b/>
          <w:sz w:val="24"/>
          <w:szCs w:val="24"/>
        </w:rPr>
        <w:t xml:space="preserve">  représentée par son Président Guy</w:t>
      </w:r>
      <w:r w:rsidR="00BB7FB9" w:rsidRPr="001D62AF">
        <w:rPr>
          <w:rFonts w:ascii="Times New Roman" w:hAnsi="Times New Roman" w:cs="Times New Roman"/>
          <w:b/>
          <w:sz w:val="24"/>
          <w:szCs w:val="24"/>
        </w:rPr>
        <w:t xml:space="preserve"> </w:t>
      </w:r>
      <w:r w:rsidR="00AF5C4A" w:rsidRPr="001D62AF">
        <w:rPr>
          <w:rFonts w:ascii="Times New Roman" w:hAnsi="Times New Roman" w:cs="Times New Roman"/>
          <w:b/>
          <w:caps/>
          <w:sz w:val="24"/>
          <w:szCs w:val="24"/>
        </w:rPr>
        <w:t>Matteo</w:t>
      </w:r>
    </w:p>
    <w:p w14:paraId="065EBED3" w14:textId="77777777" w:rsidR="00AF5C4A" w:rsidRPr="001D62AF" w:rsidRDefault="00A304F5" w:rsidP="00AF5C4A">
      <w:pPr>
        <w:numPr>
          <w:ilvl w:val="0"/>
          <w:numId w:val="1"/>
        </w:num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L’association R</w:t>
      </w:r>
      <w:r w:rsidR="00AF5C4A" w:rsidRPr="001D62AF">
        <w:rPr>
          <w:rFonts w:ascii="Times New Roman" w:hAnsi="Times New Roman" w:cs="Times New Roman"/>
          <w:b/>
          <w:sz w:val="24"/>
          <w:szCs w:val="24"/>
        </w:rPr>
        <w:t>efuge de Saint-J</w:t>
      </w:r>
      <w:r>
        <w:rPr>
          <w:rFonts w:ascii="Times New Roman" w:hAnsi="Times New Roman" w:cs="Times New Roman"/>
          <w:b/>
          <w:sz w:val="24"/>
          <w:szCs w:val="24"/>
        </w:rPr>
        <w:t>acques-de-Compostelle à LESCAR </w:t>
      </w:r>
      <w:r w:rsidR="00AF5C4A" w:rsidRPr="001D62AF">
        <w:rPr>
          <w:rFonts w:ascii="Times New Roman" w:hAnsi="Times New Roman" w:cs="Times New Roman"/>
          <w:b/>
          <w:sz w:val="24"/>
          <w:szCs w:val="24"/>
        </w:rPr>
        <w:t xml:space="preserve"> représentée par son Président Dominique BARUS</w:t>
      </w:r>
    </w:p>
    <w:p w14:paraId="7BCB6B02"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b/>
          <w:sz w:val="24"/>
          <w:szCs w:val="24"/>
        </w:rPr>
      </w:pPr>
    </w:p>
    <w:p w14:paraId="45D51B12" w14:textId="77777777" w:rsidR="00AF5C4A" w:rsidRPr="001D62AF" w:rsidRDefault="00AF5C4A" w:rsidP="00AF5C4A">
      <w:pPr>
        <w:spacing w:after="0" w:line="240" w:lineRule="auto"/>
        <w:jc w:val="both"/>
        <w:rPr>
          <w:rFonts w:ascii="Times New Roman" w:eastAsia="Calibri" w:hAnsi="Times New Roman" w:cs="Times New Roman"/>
          <w:b/>
          <w:kern w:val="0"/>
          <w:sz w:val="24"/>
          <w:szCs w:val="24"/>
        </w:rPr>
      </w:pPr>
    </w:p>
    <w:p w14:paraId="1B7C5862" w14:textId="77777777" w:rsidR="00AF5C4A" w:rsidRPr="001D62AF" w:rsidRDefault="00AF5C4A" w:rsidP="00AF5C4A">
      <w:pPr>
        <w:spacing w:after="0" w:line="240" w:lineRule="auto"/>
        <w:jc w:val="both"/>
        <w:rPr>
          <w:rFonts w:ascii="Times New Roman" w:eastAsia="Calibri" w:hAnsi="Times New Roman" w:cs="Times New Roman"/>
          <w:b/>
          <w:bCs/>
          <w:caps/>
          <w:kern w:val="0"/>
          <w:sz w:val="24"/>
          <w:szCs w:val="24"/>
        </w:rPr>
      </w:pPr>
      <w:r w:rsidRPr="001D62AF">
        <w:rPr>
          <w:rFonts w:ascii="Times New Roman" w:eastAsia="Calibri" w:hAnsi="Times New Roman" w:cs="Times New Roman"/>
          <w:b/>
          <w:bCs/>
          <w:caps/>
          <w:kern w:val="0"/>
          <w:sz w:val="24"/>
          <w:szCs w:val="24"/>
        </w:rPr>
        <w:t>Il a été préalablement exposé :</w:t>
      </w:r>
    </w:p>
    <w:p w14:paraId="0C576F16" w14:textId="77777777" w:rsidR="00AF5C4A" w:rsidRPr="001D62AF" w:rsidRDefault="00AF5C4A" w:rsidP="00AF5C4A">
      <w:pPr>
        <w:spacing w:after="0" w:line="240" w:lineRule="auto"/>
        <w:jc w:val="both"/>
        <w:rPr>
          <w:rFonts w:ascii="Times New Roman" w:eastAsia="Calibri" w:hAnsi="Times New Roman" w:cs="Times New Roman"/>
          <w:b/>
          <w:bCs/>
          <w:kern w:val="0"/>
          <w:sz w:val="24"/>
          <w:szCs w:val="24"/>
        </w:rPr>
      </w:pPr>
    </w:p>
    <w:p w14:paraId="114D5D69" w14:textId="77777777" w:rsidR="00AF5C4A" w:rsidRPr="001D62AF" w:rsidRDefault="00AF5C4A" w:rsidP="00AF5C4A">
      <w:pPr>
        <w:spacing w:after="0" w:line="240" w:lineRule="auto"/>
        <w:jc w:val="both"/>
        <w:rPr>
          <w:rFonts w:ascii="Times New Roman" w:eastAsia="Calibri" w:hAnsi="Times New Roman" w:cs="Times New Roman"/>
          <w:bCs/>
          <w:kern w:val="0"/>
          <w:sz w:val="24"/>
          <w:szCs w:val="24"/>
        </w:rPr>
      </w:pPr>
      <w:r w:rsidRPr="001D62AF">
        <w:rPr>
          <w:rFonts w:ascii="Times New Roman" w:eastAsia="Calibri" w:hAnsi="Times New Roman" w:cs="Times New Roman"/>
          <w:bCs/>
          <w:kern w:val="0"/>
          <w:sz w:val="24"/>
          <w:szCs w:val="24"/>
        </w:rPr>
        <w:t>Les cinq associations rappellent qu’elles ont un objet commun qui est entre autres de  soutenir par tous les moyens la pérégrination compostellane et romaine, qu’elles sont des associations culturelles et non confessionnelles ouvertes à tous ceux qui s’intéressent aux chemins, quelque soient leurs motivations et leurs croyances.</w:t>
      </w:r>
    </w:p>
    <w:p w14:paraId="60054462" w14:textId="77777777" w:rsidR="00AF5C4A" w:rsidRPr="001D62AF" w:rsidRDefault="00AF5C4A" w:rsidP="00AF5C4A">
      <w:pPr>
        <w:spacing w:after="0" w:line="240" w:lineRule="auto"/>
        <w:jc w:val="both"/>
        <w:rPr>
          <w:rFonts w:ascii="Times New Roman" w:eastAsia="Calibri" w:hAnsi="Times New Roman" w:cs="Times New Roman"/>
          <w:bCs/>
          <w:kern w:val="0"/>
          <w:sz w:val="24"/>
          <w:szCs w:val="24"/>
        </w:rPr>
      </w:pPr>
    </w:p>
    <w:p w14:paraId="451D4921" w14:textId="77777777" w:rsidR="00AF5C4A" w:rsidRPr="001D62AF" w:rsidRDefault="00AF5C4A" w:rsidP="00AF5C4A">
      <w:pPr>
        <w:spacing w:after="200" w:line="276" w:lineRule="auto"/>
        <w:rPr>
          <w:rFonts w:ascii="Times New Roman" w:eastAsia="Calibri" w:hAnsi="Times New Roman" w:cs="Times New Roman"/>
          <w:b/>
          <w:bCs/>
          <w:kern w:val="0"/>
          <w:sz w:val="24"/>
          <w:szCs w:val="24"/>
        </w:rPr>
      </w:pPr>
      <w:r w:rsidRPr="001D62AF">
        <w:rPr>
          <w:rFonts w:ascii="Times New Roman" w:eastAsia="Calibri" w:hAnsi="Times New Roman" w:cs="Times New Roman"/>
          <w:b/>
          <w:kern w:val="0"/>
          <w:sz w:val="24"/>
          <w:szCs w:val="24"/>
        </w:rPr>
        <w:t>CECI EXPOSE IL A ETE CONVENU</w:t>
      </w:r>
      <w:r w:rsidRPr="001D62AF">
        <w:rPr>
          <w:rFonts w:ascii="Times New Roman" w:eastAsia="Calibri" w:hAnsi="Times New Roman" w:cs="Times New Roman"/>
          <w:b/>
          <w:bCs/>
          <w:kern w:val="0"/>
          <w:sz w:val="24"/>
          <w:szCs w:val="24"/>
        </w:rPr>
        <w:t xml:space="preserve"> </w:t>
      </w:r>
    </w:p>
    <w:p w14:paraId="0F8B558D" w14:textId="77777777" w:rsidR="00C83AEA" w:rsidRDefault="00AF5C4A" w:rsidP="00A304F5">
      <w:pPr>
        <w:spacing w:after="200" w:line="276" w:lineRule="auto"/>
        <w:jc w:val="both"/>
        <w:rPr>
          <w:rFonts w:ascii="Times New Roman" w:eastAsia="Calibri" w:hAnsi="Times New Roman" w:cs="Times New Roman"/>
          <w:b/>
          <w:bCs/>
          <w:kern w:val="0"/>
          <w:sz w:val="24"/>
          <w:szCs w:val="24"/>
        </w:rPr>
      </w:pPr>
      <w:r w:rsidRPr="001D62AF">
        <w:rPr>
          <w:rFonts w:ascii="Times New Roman" w:eastAsia="Calibri" w:hAnsi="Times New Roman" w:cs="Times New Roman"/>
          <w:b/>
          <w:bCs/>
          <w:kern w:val="0"/>
          <w:sz w:val="24"/>
          <w:szCs w:val="24"/>
          <w:u w:val="single"/>
        </w:rPr>
        <w:t>Article 1 :</w:t>
      </w:r>
      <w:r w:rsidRPr="001D62AF">
        <w:rPr>
          <w:rFonts w:ascii="Times New Roman" w:eastAsia="Calibri" w:hAnsi="Times New Roman" w:cs="Times New Roman"/>
          <w:b/>
          <w:bCs/>
          <w:kern w:val="0"/>
          <w:sz w:val="24"/>
          <w:szCs w:val="24"/>
        </w:rPr>
        <w:t xml:space="preserve"> L’OBJET</w:t>
      </w:r>
    </w:p>
    <w:p w14:paraId="6F5DBE8A" w14:textId="77777777" w:rsidR="00AF5C4A" w:rsidRPr="001D62AF" w:rsidRDefault="00C83AEA" w:rsidP="00A304F5">
      <w:pPr>
        <w:spacing w:after="200" w:line="276" w:lineRule="auto"/>
        <w:jc w:val="both"/>
        <w:rPr>
          <w:rFonts w:ascii="Times New Roman" w:eastAsia="Calibri" w:hAnsi="Times New Roman" w:cs="Times New Roman"/>
          <w:kern w:val="0"/>
          <w:sz w:val="24"/>
          <w:szCs w:val="24"/>
        </w:rPr>
      </w:pPr>
      <w:r>
        <w:rPr>
          <w:rFonts w:ascii="Times New Roman" w:eastAsia="Calibri" w:hAnsi="Times New Roman" w:cs="Times New Roman"/>
          <w:b/>
          <w:bCs/>
          <w:kern w:val="0"/>
          <w:sz w:val="24"/>
          <w:szCs w:val="24"/>
        </w:rPr>
        <w:t>L’objet</w:t>
      </w:r>
      <w:r w:rsidR="00AF5C4A" w:rsidRPr="001D62AF">
        <w:rPr>
          <w:rFonts w:ascii="Times New Roman" w:eastAsia="Calibri" w:hAnsi="Times New Roman" w:cs="Times New Roman"/>
          <w:bCs/>
          <w:kern w:val="0"/>
          <w:sz w:val="24"/>
          <w:szCs w:val="24"/>
        </w:rPr>
        <w:t xml:space="preserve"> </w:t>
      </w:r>
      <w:r w:rsidR="00AF5C4A" w:rsidRPr="00A304F5">
        <w:rPr>
          <w:rFonts w:ascii="Times New Roman" w:eastAsia="Calibri" w:hAnsi="Times New Roman" w:cs="Times New Roman"/>
          <w:b/>
          <w:bCs/>
          <w:kern w:val="0"/>
          <w:sz w:val="24"/>
          <w:szCs w:val="24"/>
        </w:rPr>
        <w:t xml:space="preserve">de la présente convention est </w:t>
      </w:r>
      <w:r w:rsidR="00A304F5" w:rsidRPr="00A304F5">
        <w:rPr>
          <w:rFonts w:ascii="Times New Roman" w:eastAsia="Calibri" w:hAnsi="Times New Roman" w:cs="Times New Roman"/>
          <w:b/>
          <w:bCs/>
          <w:kern w:val="0"/>
          <w:sz w:val="24"/>
          <w:szCs w:val="24"/>
        </w:rPr>
        <w:t>de formaliser le partenariat</w:t>
      </w:r>
      <w:r w:rsidR="00AF5C4A" w:rsidRPr="00A304F5">
        <w:rPr>
          <w:rFonts w:ascii="Times New Roman" w:eastAsia="Calibri" w:hAnsi="Times New Roman" w:cs="Times New Roman"/>
          <w:b/>
          <w:bCs/>
          <w:kern w:val="0"/>
          <w:sz w:val="24"/>
          <w:szCs w:val="24"/>
        </w:rPr>
        <w:t xml:space="preserve"> de ces cinq associations jacquaires du Sud  </w:t>
      </w:r>
      <w:r w:rsidR="00C15334">
        <w:rPr>
          <w:rFonts w:ascii="Times New Roman" w:eastAsia="Calibri" w:hAnsi="Times New Roman" w:cs="Times New Roman"/>
          <w:b/>
          <w:bCs/>
          <w:kern w:val="0"/>
          <w:sz w:val="24"/>
          <w:szCs w:val="24"/>
        </w:rPr>
        <w:t>de la France pour développer et</w:t>
      </w:r>
      <w:r w:rsidR="00AF5C4A" w:rsidRPr="00A304F5">
        <w:rPr>
          <w:rFonts w:ascii="Times New Roman" w:eastAsia="Calibri" w:hAnsi="Times New Roman" w:cs="Times New Roman"/>
          <w:b/>
          <w:bCs/>
          <w:kern w:val="0"/>
          <w:sz w:val="24"/>
          <w:szCs w:val="24"/>
        </w:rPr>
        <w:t xml:space="preserve"> porter à s</w:t>
      </w:r>
      <w:r w:rsidR="00C15334">
        <w:rPr>
          <w:rFonts w:ascii="Times New Roman" w:eastAsia="Calibri" w:hAnsi="Times New Roman" w:cs="Times New Roman"/>
          <w:b/>
          <w:bCs/>
          <w:kern w:val="0"/>
          <w:sz w:val="24"/>
          <w:szCs w:val="24"/>
        </w:rPr>
        <w:t>on terme le projet dénommé « Les Voies du Sud</w:t>
      </w:r>
      <w:r w:rsidR="00AF5C4A" w:rsidRPr="00A304F5">
        <w:rPr>
          <w:rFonts w:ascii="Times New Roman" w:eastAsia="Calibri" w:hAnsi="Times New Roman" w:cs="Times New Roman"/>
          <w:b/>
          <w:bCs/>
          <w:kern w:val="0"/>
          <w:sz w:val="24"/>
          <w:szCs w:val="24"/>
        </w:rPr>
        <w:t> » et l’évènement particulier dénommé « Bourdons Pèlerins 2027»</w:t>
      </w:r>
      <w:r w:rsidR="00AF5C4A" w:rsidRPr="001D62AF">
        <w:rPr>
          <w:rFonts w:ascii="Times New Roman" w:eastAsia="Calibri" w:hAnsi="Times New Roman" w:cs="Times New Roman"/>
          <w:bCs/>
          <w:kern w:val="0"/>
          <w:sz w:val="24"/>
          <w:szCs w:val="24"/>
        </w:rPr>
        <w:t xml:space="preserve"> qu’elles ont commencé de concevoir et d’élaborer ensemble,  et présenté lors de l’Assemblée Générale de la Fédération Française des Associations des Chemins de Compostelle (FFACC) tenue à M</w:t>
      </w:r>
      <w:r>
        <w:rPr>
          <w:rFonts w:ascii="Times New Roman" w:eastAsia="Calibri" w:hAnsi="Times New Roman" w:cs="Times New Roman"/>
          <w:bCs/>
          <w:kern w:val="0"/>
          <w:sz w:val="24"/>
          <w:szCs w:val="24"/>
        </w:rPr>
        <w:t>arseille au mois d’octobre 2025</w:t>
      </w:r>
      <w:r w:rsidR="00AF5C4A" w:rsidRPr="001D62AF">
        <w:rPr>
          <w:rFonts w:ascii="Times New Roman" w:eastAsia="Calibri" w:hAnsi="Times New Roman" w:cs="Times New Roman"/>
          <w:bCs/>
          <w:kern w:val="0"/>
          <w:sz w:val="24"/>
          <w:szCs w:val="24"/>
        </w:rPr>
        <w:t>; sur une idée déjà proposée dès 2022 et confirmée lors de l’Assemblée Générale de la FFACC à Lourdes au mois de novembre 2024.</w:t>
      </w:r>
      <w:r w:rsidR="00AF5C4A" w:rsidRPr="001D62AF">
        <w:rPr>
          <w:rFonts w:ascii="Times New Roman" w:eastAsia="Calibri" w:hAnsi="Times New Roman" w:cs="Times New Roman"/>
          <w:kern w:val="0"/>
          <w:sz w:val="24"/>
          <w:szCs w:val="24"/>
        </w:rPr>
        <w:t xml:space="preserve">  </w:t>
      </w:r>
    </w:p>
    <w:p w14:paraId="7A63966F" w14:textId="77777777" w:rsidR="00AF5C4A" w:rsidRPr="001D62AF" w:rsidRDefault="00AF5C4A" w:rsidP="00A304F5">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La présente « Convention de Partenariat » vise à :</w:t>
      </w:r>
    </w:p>
    <w:p w14:paraId="598F2C84" w14:textId="77777777" w:rsidR="00AF5C4A" w:rsidRPr="001D62AF" w:rsidRDefault="00AF5C4A" w:rsidP="00A304F5">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sz w:val="24"/>
          <w:szCs w:val="24"/>
        </w:rPr>
        <w:t xml:space="preserve">créer des </w:t>
      </w:r>
      <w:r w:rsidRPr="001D62AF">
        <w:rPr>
          <w:rFonts w:ascii="Times New Roman" w:hAnsi="Times New Roman" w:cs="Times New Roman"/>
          <w:b/>
          <w:bCs/>
          <w:sz w:val="24"/>
          <w:szCs w:val="24"/>
        </w:rPr>
        <w:t>relations cordiales et conviviales</w:t>
      </w:r>
      <w:r w:rsidRPr="001D62AF">
        <w:rPr>
          <w:rFonts w:ascii="Times New Roman" w:hAnsi="Times New Roman" w:cs="Times New Roman"/>
          <w:sz w:val="24"/>
          <w:szCs w:val="24"/>
        </w:rPr>
        <w:t xml:space="preserve"> entre tous les acteurs du projet</w:t>
      </w:r>
    </w:p>
    <w:p w14:paraId="64AB9818" w14:textId="77777777" w:rsidR="00AF5C4A" w:rsidRPr="001D62AF" w:rsidRDefault="00AF5C4A" w:rsidP="00A304F5">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b/>
          <w:bCs/>
          <w:sz w:val="24"/>
          <w:szCs w:val="24"/>
        </w:rPr>
        <w:t>renforcer les liens d’amitié</w:t>
      </w:r>
      <w:r w:rsidR="00A304F5">
        <w:rPr>
          <w:rFonts w:ascii="Times New Roman" w:hAnsi="Times New Roman" w:cs="Times New Roman"/>
          <w:sz w:val="24"/>
          <w:szCs w:val="24"/>
        </w:rPr>
        <w:t xml:space="preserve"> entre les cinq</w:t>
      </w:r>
      <w:r w:rsidRPr="001D62AF">
        <w:rPr>
          <w:rFonts w:ascii="Times New Roman" w:hAnsi="Times New Roman" w:cs="Times New Roman"/>
          <w:sz w:val="24"/>
          <w:szCs w:val="24"/>
        </w:rPr>
        <w:t xml:space="preserve"> associations jacquaires participantes </w:t>
      </w:r>
    </w:p>
    <w:p w14:paraId="25F6D040" w14:textId="77777777" w:rsidR="00AF5C4A" w:rsidRPr="001D62AF" w:rsidRDefault="00AF5C4A" w:rsidP="00A304F5">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dans le respect mutuel de chacun.</w:t>
      </w:r>
    </w:p>
    <w:p w14:paraId="089FE093" w14:textId="77777777" w:rsidR="00AF5C4A" w:rsidRPr="001D62AF" w:rsidRDefault="00AF5C4A" w:rsidP="00A304F5">
      <w:pPr>
        <w:spacing w:after="0" w:line="240" w:lineRule="auto"/>
        <w:jc w:val="both"/>
        <w:rPr>
          <w:rFonts w:ascii="Times New Roman" w:eastAsia="Calibri" w:hAnsi="Times New Roman" w:cs="Times New Roman"/>
          <w:kern w:val="0"/>
          <w:sz w:val="24"/>
          <w:szCs w:val="24"/>
        </w:rPr>
      </w:pPr>
    </w:p>
    <w:p w14:paraId="78771927" w14:textId="77777777" w:rsidR="00AF5C4A" w:rsidRPr="001D62AF" w:rsidRDefault="00AF5C4A" w:rsidP="00A304F5">
      <w:pPr>
        <w:spacing w:after="200" w:line="276"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bCs/>
          <w:kern w:val="0"/>
          <w:sz w:val="24"/>
          <w:szCs w:val="24"/>
        </w:rPr>
        <w:t xml:space="preserve">Il s’agit de parvenir à réaliser et concrétiser un projet fédérateur susceptible : </w:t>
      </w:r>
      <w:r w:rsidRPr="001D62AF">
        <w:rPr>
          <w:rFonts w:ascii="Times New Roman" w:eastAsia="Calibri" w:hAnsi="Times New Roman" w:cs="Times New Roman"/>
          <w:kern w:val="0"/>
          <w:sz w:val="24"/>
          <w:szCs w:val="24"/>
        </w:rPr>
        <w:t xml:space="preserve"> </w:t>
      </w:r>
    </w:p>
    <w:p w14:paraId="0C0CDE63" w14:textId="77777777" w:rsidR="00AF5C4A" w:rsidRPr="001D62AF" w:rsidRDefault="00AF5C4A" w:rsidP="00A304F5">
      <w:pPr>
        <w:numPr>
          <w:ilvl w:val="0"/>
          <w:numId w:val="2"/>
        </w:numPr>
        <w:spacing w:after="200" w:line="276"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de mettre en avant l’importa</w:t>
      </w:r>
      <w:r w:rsidR="00C83AEA">
        <w:rPr>
          <w:rFonts w:ascii="Times New Roman" w:eastAsia="Calibri" w:hAnsi="Times New Roman" w:cs="Times New Roman"/>
          <w:kern w:val="0"/>
          <w:sz w:val="24"/>
          <w:szCs w:val="24"/>
        </w:rPr>
        <w:t>nce de nos chemins provençaux,</w:t>
      </w:r>
      <w:r w:rsidRPr="001D62AF">
        <w:rPr>
          <w:rFonts w:ascii="Times New Roman" w:eastAsia="Calibri" w:hAnsi="Times New Roman" w:cs="Times New Roman"/>
          <w:kern w:val="0"/>
          <w:sz w:val="24"/>
          <w:szCs w:val="24"/>
        </w:rPr>
        <w:t xml:space="preserve"> occitans</w:t>
      </w:r>
      <w:r w:rsidR="00C83AEA">
        <w:rPr>
          <w:rFonts w:ascii="Times New Roman" w:eastAsia="Calibri" w:hAnsi="Times New Roman" w:cs="Times New Roman"/>
          <w:kern w:val="0"/>
          <w:sz w:val="24"/>
          <w:szCs w:val="24"/>
        </w:rPr>
        <w:t xml:space="preserve"> et pyrénéens</w:t>
      </w:r>
      <w:r w:rsidRPr="001D62AF">
        <w:rPr>
          <w:rFonts w:ascii="Times New Roman" w:eastAsia="Calibri" w:hAnsi="Times New Roman" w:cs="Times New Roman"/>
          <w:kern w:val="0"/>
          <w:sz w:val="24"/>
          <w:szCs w:val="24"/>
        </w:rPr>
        <w:t xml:space="preserve"> dont les voies mènent à la fois à Compostelle et à Rome, </w:t>
      </w:r>
    </w:p>
    <w:p w14:paraId="64BC411F" w14:textId="77777777" w:rsidR="00AF5C4A" w:rsidRPr="001D62AF" w:rsidRDefault="00AF5C4A" w:rsidP="00A304F5">
      <w:pPr>
        <w:numPr>
          <w:ilvl w:val="0"/>
          <w:numId w:val="2"/>
        </w:numPr>
        <w:spacing w:after="200" w:line="276"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lastRenderedPageBreak/>
        <w:t xml:space="preserve">de créer ou de resserrer des liens entre toutes les associations jacquaires participantes, </w:t>
      </w:r>
    </w:p>
    <w:p w14:paraId="251B3534" w14:textId="77777777" w:rsidR="00AF5C4A" w:rsidRPr="001D62AF" w:rsidRDefault="00AF5C4A" w:rsidP="00A304F5">
      <w:pPr>
        <w:numPr>
          <w:ilvl w:val="0"/>
          <w:numId w:val="2"/>
        </w:numPr>
        <w:spacing w:after="200" w:line="276"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de souligner le caractère international des chemins de Compostelle en impliquant autant que possible nos partenaires étrangers,</w:t>
      </w:r>
    </w:p>
    <w:p w14:paraId="1FD4D7CC" w14:textId="77777777" w:rsidR="00AF5C4A" w:rsidRDefault="00AF5C4A" w:rsidP="00A304F5">
      <w:pPr>
        <w:numPr>
          <w:ilvl w:val="0"/>
          <w:numId w:val="2"/>
        </w:numPr>
        <w:spacing w:after="200" w:line="276" w:lineRule="auto"/>
        <w:contextualSpacing/>
        <w:jc w:val="both"/>
        <w:rPr>
          <w:rFonts w:ascii="Times New Roman" w:hAnsi="Times New Roman" w:cs="Times New Roman"/>
          <w:sz w:val="24"/>
          <w:szCs w:val="24"/>
        </w:rPr>
      </w:pPr>
      <w:r w:rsidRPr="001D62AF">
        <w:rPr>
          <w:rFonts w:ascii="Times New Roman" w:hAnsi="Times New Roman" w:cs="Times New Roman"/>
          <w:sz w:val="24"/>
          <w:szCs w:val="24"/>
        </w:rPr>
        <w:t>de marquer / célébrer l’année jacquaire 2027.</w:t>
      </w:r>
    </w:p>
    <w:p w14:paraId="436760A9" w14:textId="77777777" w:rsidR="00A304F5" w:rsidRPr="001D62AF" w:rsidRDefault="00A304F5" w:rsidP="00A304F5">
      <w:pPr>
        <w:spacing w:after="200" w:line="276" w:lineRule="auto"/>
        <w:ind w:left="502"/>
        <w:contextualSpacing/>
        <w:jc w:val="both"/>
        <w:rPr>
          <w:rFonts w:ascii="Times New Roman" w:hAnsi="Times New Roman" w:cs="Times New Roman"/>
          <w:sz w:val="24"/>
          <w:szCs w:val="24"/>
        </w:rPr>
      </w:pPr>
    </w:p>
    <w:p w14:paraId="6FF40C08" w14:textId="77777777" w:rsidR="00AF5C4A" w:rsidRPr="001D62AF" w:rsidRDefault="00AF5C4A" w:rsidP="00AF5C4A">
      <w:pPr>
        <w:spacing w:after="0" w:line="240" w:lineRule="auto"/>
        <w:jc w:val="both"/>
        <w:rPr>
          <w:rFonts w:ascii="Times New Roman" w:eastAsia="Calibri" w:hAnsi="Times New Roman" w:cs="Times New Roman"/>
          <w:b/>
          <w:bCs/>
          <w:kern w:val="0"/>
          <w:sz w:val="24"/>
          <w:szCs w:val="24"/>
        </w:rPr>
      </w:pPr>
      <w:r w:rsidRPr="001D62AF">
        <w:rPr>
          <w:rFonts w:ascii="Times New Roman" w:eastAsia="Calibri" w:hAnsi="Times New Roman" w:cs="Times New Roman"/>
          <w:b/>
          <w:bCs/>
          <w:kern w:val="0"/>
          <w:sz w:val="24"/>
          <w:szCs w:val="24"/>
          <w:u w:val="single"/>
        </w:rPr>
        <w:t>Article 2 :</w:t>
      </w:r>
      <w:r w:rsidRPr="001D62AF">
        <w:rPr>
          <w:rFonts w:ascii="Times New Roman" w:eastAsia="Calibri" w:hAnsi="Times New Roman" w:cs="Times New Roman"/>
          <w:b/>
          <w:bCs/>
          <w:kern w:val="0"/>
          <w:sz w:val="24"/>
          <w:szCs w:val="24"/>
        </w:rPr>
        <w:t xml:space="preserve"> MOYENS</w:t>
      </w:r>
    </w:p>
    <w:p w14:paraId="007E8A8B" w14:textId="77777777" w:rsidR="00AF5C4A" w:rsidRPr="001D62AF" w:rsidRDefault="00AF5C4A" w:rsidP="00AF5C4A">
      <w:pPr>
        <w:spacing w:after="0" w:line="240" w:lineRule="auto"/>
        <w:jc w:val="both"/>
        <w:rPr>
          <w:rFonts w:ascii="Times New Roman" w:eastAsia="Calibri" w:hAnsi="Times New Roman" w:cs="Times New Roman"/>
          <w:b/>
          <w:bCs/>
          <w:kern w:val="0"/>
          <w:sz w:val="24"/>
          <w:szCs w:val="24"/>
        </w:rPr>
      </w:pPr>
    </w:p>
    <w:p w14:paraId="11959EE3"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b/>
          <w:bCs/>
          <w:kern w:val="0"/>
          <w:sz w:val="24"/>
          <w:szCs w:val="24"/>
        </w:rPr>
        <w:t>Un Comité de Pilotage</w:t>
      </w:r>
      <w:r w:rsidRPr="001D62AF">
        <w:rPr>
          <w:rFonts w:ascii="Times New Roman" w:eastAsia="Calibri" w:hAnsi="Times New Roman" w:cs="Times New Roman"/>
          <w:kern w:val="0"/>
          <w:sz w:val="24"/>
          <w:szCs w:val="24"/>
        </w:rPr>
        <w:t xml:space="preserve"> de l’Opération « Bourdons Pèlerins 2027 » est créé à cet effet : organe fonctionnel et opérationnel mis en place par les associations signataires pour superviser et coordonner les actions.</w:t>
      </w:r>
    </w:p>
    <w:p w14:paraId="33FD1A45"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0FE5AA10"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Ce Comité est composé de :</w:t>
      </w:r>
    </w:p>
    <w:p w14:paraId="78B9F399"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10C33D97"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b/>
          <w:bCs/>
          <w:sz w:val="24"/>
          <w:szCs w:val="24"/>
        </w:rPr>
        <w:t xml:space="preserve">Daniel SENEJOUX </w:t>
      </w:r>
      <w:r w:rsidRPr="001D62AF">
        <w:rPr>
          <w:rFonts w:ascii="Times New Roman" w:hAnsi="Times New Roman" w:cs="Times New Roman"/>
          <w:sz w:val="24"/>
          <w:szCs w:val="24"/>
        </w:rPr>
        <w:t>Administrateur de l’association PACA-Corse des Amis des Chemins de Saint-Jacques de Compostelle et de Rome,</w:t>
      </w:r>
    </w:p>
    <w:p w14:paraId="2D1E959C"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sz w:val="24"/>
          <w:szCs w:val="24"/>
        </w:rPr>
      </w:pPr>
    </w:p>
    <w:p w14:paraId="095E4DA7"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b/>
          <w:bCs/>
          <w:sz w:val="24"/>
          <w:szCs w:val="24"/>
        </w:rPr>
        <w:t>Alain VIATG</w:t>
      </w:r>
      <m:oMath>
        <m:r>
          <m:rPr>
            <m:sty m:val="bi"/>
          </m:rPr>
          <w:rPr>
            <w:rFonts w:ascii="Cambria Math" w:hAnsi="Cambria Math" w:cs="Times New Roman"/>
            <w:sz w:val="24"/>
            <w:szCs w:val="24"/>
          </w:rPr>
          <m:t>É</m:t>
        </m:r>
      </m:oMath>
      <w:r w:rsidRPr="001D62AF">
        <w:rPr>
          <w:rFonts w:ascii="Times New Roman" w:hAnsi="Times New Roman" w:cs="Times New Roman"/>
          <w:sz w:val="24"/>
          <w:szCs w:val="24"/>
        </w:rPr>
        <w:t xml:space="preserve"> Vice-p</w:t>
      </w:r>
      <w:r w:rsidR="00A304F5">
        <w:rPr>
          <w:rFonts w:ascii="Times New Roman" w:hAnsi="Times New Roman" w:cs="Times New Roman"/>
          <w:sz w:val="24"/>
          <w:szCs w:val="24"/>
        </w:rPr>
        <w:t xml:space="preserve">résident de l’association Les </w:t>
      </w:r>
      <w:r w:rsidRPr="001D62AF">
        <w:rPr>
          <w:rFonts w:ascii="Times New Roman" w:hAnsi="Times New Roman" w:cs="Times New Roman"/>
          <w:sz w:val="24"/>
          <w:szCs w:val="24"/>
        </w:rPr>
        <w:t xml:space="preserve">Amis des chemins </w:t>
      </w:r>
      <w:r w:rsidR="00A304F5">
        <w:rPr>
          <w:rFonts w:ascii="Times New Roman" w:hAnsi="Times New Roman" w:cs="Times New Roman"/>
          <w:sz w:val="24"/>
          <w:szCs w:val="24"/>
        </w:rPr>
        <w:t>de Saint Jacques en Occitanie,</w:t>
      </w:r>
    </w:p>
    <w:p w14:paraId="01D5BA31" w14:textId="77777777" w:rsidR="00AF5C4A" w:rsidRPr="001D62AF" w:rsidRDefault="00AF5C4A" w:rsidP="00AF5C4A">
      <w:pPr>
        <w:spacing w:after="0" w:line="240" w:lineRule="auto"/>
        <w:ind w:left="360"/>
        <w:jc w:val="both"/>
        <w:rPr>
          <w:rFonts w:ascii="Times New Roman" w:eastAsia="Calibri" w:hAnsi="Times New Roman" w:cs="Times New Roman"/>
          <w:kern w:val="0"/>
          <w:sz w:val="24"/>
          <w:szCs w:val="24"/>
        </w:rPr>
      </w:pPr>
    </w:p>
    <w:p w14:paraId="7F5497F4"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b/>
          <w:bCs/>
          <w:sz w:val="24"/>
          <w:szCs w:val="24"/>
        </w:rPr>
        <w:t>Catherine CASANOVA</w:t>
      </w:r>
      <w:r w:rsidR="00A304F5">
        <w:rPr>
          <w:rFonts w:ascii="Times New Roman" w:hAnsi="Times New Roman" w:cs="Times New Roman"/>
          <w:sz w:val="24"/>
          <w:szCs w:val="24"/>
        </w:rPr>
        <w:t xml:space="preserve"> Présidente de l’association  Les amis de Saint-Jacques de Compostelle en Alpilles,</w:t>
      </w:r>
    </w:p>
    <w:p w14:paraId="6B5667A6" w14:textId="77777777" w:rsidR="00AF5C4A" w:rsidRPr="001D62AF" w:rsidRDefault="00AF5C4A" w:rsidP="00AF5C4A">
      <w:pPr>
        <w:spacing w:after="0" w:line="240" w:lineRule="auto"/>
        <w:ind w:left="360"/>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 xml:space="preserve">  </w:t>
      </w:r>
    </w:p>
    <w:p w14:paraId="6CD32D62"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b/>
          <w:bCs/>
          <w:sz w:val="24"/>
          <w:szCs w:val="24"/>
        </w:rPr>
        <w:t>Guy MATTEO</w:t>
      </w:r>
      <w:r w:rsidR="00A304F5">
        <w:rPr>
          <w:rFonts w:ascii="Times New Roman" w:hAnsi="Times New Roman" w:cs="Times New Roman"/>
          <w:sz w:val="24"/>
          <w:szCs w:val="24"/>
        </w:rPr>
        <w:t xml:space="preserve"> Président de l’association </w:t>
      </w:r>
      <w:r w:rsidRPr="001D62AF">
        <w:rPr>
          <w:rFonts w:ascii="Times New Roman" w:hAnsi="Times New Roman" w:cs="Times New Roman"/>
          <w:sz w:val="24"/>
          <w:szCs w:val="24"/>
        </w:rPr>
        <w:t> </w:t>
      </w:r>
      <w:r w:rsidR="00A304F5">
        <w:rPr>
          <w:rFonts w:ascii="Times New Roman" w:hAnsi="Times New Roman" w:cs="Times New Roman"/>
          <w:sz w:val="24"/>
          <w:szCs w:val="24"/>
        </w:rPr>
        <w:t>pour les chemins</w:t>
      </w:r>
      <w:r w:rsidRPr="001D62AF">
        <w:rPr>
          <w:rFonts w:ascii="Times New Roman" w:hAnsi="Times New Roman" w:cs="Times New Roman"/>
          <w:sz w:val="24"/>
          <w:szCs w:val="24"/>
        </w:rPr>
        <w:t xml:space="preserve"> de Saint-Jacques de Compo</w:t>
      </w:r>
      <w:r w:rsidR="00A304F5">
        <w:rPr>
          <w:rFonts w:ascii="Times New Roman" w:hAnsi="Times New Roman" w:cs="Times New Roman"/>
          <w:sz w:val="24"/>
          <w:szCs w:val="24"/>
        </w:rPr>
        <w:t>stelle en Languedoc-Roussillon</w:t>
      </w:r>
      <w:r w:rsidRPr="001D62AF">
        <w:rPr>
          <w:rFonts w:ascii="Times New Roman" w:hAnsi="Times New Roman" w:cs="Times New Roman"/>
          <w:sz w:val="24"/>
          <w:szCs w:val="24"/>
        </w:rPr>
        <w:t>,</w:t>
      </w:r>
    </w:p>
    <w:p w14:paraId="7C80FFF5" w14:textId="77777777" w:rsidR="00AF5C4A" w:rsidRPr="001D62AF" w:rsidRDefault="00AF5C4A" w:rsidP="00AF5C4A">
      <w:pPr>
        <w:spacing w:after="0" w:line="240" w:lineRule="auto"/>
        <w:ind w:left="360"/>
        <w:jc w:val="both"/>
        <w:rPr>
          <w:rFonts w:ascii="Times New Roman" w:eastAsia="Calibri" w:hAnsi="Times New Roman" w:cs="Times New Roman"/>
          <w:kern w:val="0"/>
          <w:sz w:val="24"/>
          <w:szCs w:val="24"/>
        </w:rPr>
      </w:pPr>
    </w:p>
    <w:p w14:paraId="7BE867D7"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b/>
          <w:sz w:val="24"/>
          <w:szCs w:val="24"/>
        </w:rPr>
        <w:t>Dominique BARUS</w:t>
      </w:r>
      <w:r w:rsidR="00A304F5">
        <w:rPr>
          <w:rFonts w:ascii="Times New Roman" w:hAnsi="Times New Roman" w:cs="Times New Roman"/>
          <w:sz w:val="24"/>
          <w:szCs w:val="24"/>
        </w:rPr>
        <w:t xml:space="preserve"> Président de l’association </w:t>
      </w:r>
      <w:r w:rsidRPr="001D62AF">
        <w:rPr>
          <w:rFonts w:ascii="Times New Roman" w:hAnsi="Times New Roman" w:cs="Times New Roman"/>
          <w:sz w:val="24"/>
          <w:szCs w:val="24"/>
        </w:rPr>
        <w:t>Refuge de Saint-J</w:t>
      </w:r>
      <w:r w:rsidR="00A304F5">
        <w:rPr>
          <w:rFonts w:ascii="Times New Roman" w:hAnsi="Times New Roman" w:cs="Times New Roman"/>
          <w:sz w:val="24"/>
          <w:szCs w:val="24"/>
        </w:rPr>
        <w:t>acques de Compostelle à Lescar</w:t>
      </w:r>
      <w:r w:rsidRPr="001D62AF">
        <w:rPr>
          <w:rFonts w:ascii="Times New Roman" w:hAnsi="Times New Roman" w:cs="Times New Roman"/>
          <w:sz w:val="24"/>
          <w:szCs w:val="24"/>
        </w:rPr>
        <w:t>.</w:t>
      </w:r>
    </w:p>
    <w:p w14:paraId="1DE49D77" w14:textId="77777777" w:rsidR="00AF5C4A" w:rsidRPr="001D62AF" w:rsidRDefault="00AF5C4A" w:rsidP="00AF5C4A">
      <w:pPr>
        <w:ind w:left="720"/>
        <w:contextualSpacing/>
        <w:rPr>
          <w:rFonts w:ascii="Times New Roman" w:hAnsi="Times New Roman" w:cs="Times New Roman"/>
          <w:sz w:val="24"/>
          <w:szCs w:val="24"/>
        </w:rPr>
      </w:pPr>
    </w:p>
    <w:p w14:paraId="6679A988" w14:textId="77777777" w:rsidR="00AF5C4A" w:rsidRPr="001D62AF" w:rsidRDefault="00AF5C4A" w:rsidP="00AF5C4A">
      <w:pPr>
        <w:spacing w:after="0" w:line="240" w:lineRule="auto"/>
        <w:ind w:left="360"/>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Le comité de pilotage est notamment chargé de trouver et mettre en œuvre les moyens nécessaires à la réalisation de l’objectif comme</w:t>
      </w:r>
      <w:r w:rsidR="00BB7FB9" w:rsidRPr="001D62AF">
        <w:rPr>
          <w:rFonts w:ascii="Times New Roman" w:eastAsia="Calibri" w:hAnsi="Times New Roman" w:cs="Times New Roman"/>
          <w:kern w:val="0"/>
          <w:sz w:val="24"/>
          <w:szCs w:val="24"/>
        </w:rPr>
        <w:t xml:space="preserve"> </w:t>
      </w:r>
      <w:r w:rsidRPr="001D62AF">
        <w:rPr>
          <w:rFonts w:ascii="Times New Roman" w:eastAsia="Calibri" w:hAnsi="Times New Roman" w:cs="Times New Roman"/>
          <w:kern w:val="0"/>
          <w:sz w:val="24"/>
          <w:szCs w:val="24"/>
        </w:rPr>
        <w:t xml:space="preserve"> l’organisation de la communication. Un compte-rendu de l’avancement des actions sera établi tous les 3 mois en  2026 et chaque mois en 2027 avant le début de l’action.</w:t>
      </w:r>
    </w:p>
    <w:p w14:paraId="6469B54C"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465D1E38"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7D5D1C9D" w14:textId="77777777" w:rsidR="00AF5C4A" w:rsidRPr="001D62AF" w:rsidRDefault="00AF5C4A" w:rsidP="00AF5C4A">
      <w:pPr>
        <w:spacing w:after="0" w:line="240" w:lineRule="auto"/>
        <w:jc w:val="both"/>
        <w:rPr>
          <w:rFonts w:ascii="Times New Roman" w:eastAsia="Calibri" w:hAnsi="Times New Roman" w:cs="Times New Roman"/>
          <w:b/>
          <w:bCs/>
          <w:kern w:val="0"/>
          <w:sz w:val="24"/>
          <w:szCs w:val="24"/>
          <w:u w:val="single"/>
        </w:rPr>
      </w:pPr>
      <w:r w:rsidRPr="001D62AF">
        <w:rPr>
          <w:rFonts w:ascii="Times New Roman" w:eastAsia="Calibri" w:hAnsi="Times New Roman" w:cs="Times New Roman"/>
          <w:b/>
          <w:bCs/>
          <w:kern w:val="0"/>
          <w:sz w:val="24"/>
          <w:szCs w:val="24"/>
          <w:u w:val="single"/>
        </w:rPr>
        <w:t xml:space="preserve">Article </w:t>
      </w:r>
      <w:r w:rsidRPr="001D62AF">
        <w:rPr>
          <w:rFonts w:ascii="Times New Roman" w:eastAsia="Calibri" w:hAnsi="Times New Roman" w:cs="Times New Roman"/>
          <w:b/>
          <w:bCs/>
          <w:caps/>
          <w:kern w:val="0"/>
          <w:sz w:val="24"/>
          <w:szCs w:val="24"/>
          <w:u w:val="single"/>
        </w:rPr>
        <w:t>3</w:t>
      </w:r>
      <w:r w:rsidR="001677A4" w:rsidRPr="001D62AF">
        <w:rPr>
          <w:rFonts w:ascii="Times New Roman" w:eastAsia="Calibri" w:hAnsi="Times New Roman" w:cs="Times New Roman"/>
          <w:b/>
          <w:bCs/>
          <w:caps/>
          <w:kern w:val="0"/>
          <w:sz w:val="24"/>
          <w:szCs w:val="24"/>
        </w:rPr>
        <w:t> :</w:t>
      </w:r>
      <w:r w:rsidRPr="001D62AF">
        <w:rPr>
          <w:rFonts w:ascii="Times New Roman" w:eastAsia="Calibri" w:hAnsi="Times New Roman" w:cs="Times New Roman"/>
          <w:b/>
          <w:bCs/>
          <w:caps/>
          <w:kern w:val="0"/>
          <w:sz w:val="24"/>
          <w:szCs w:val="24"/>
        </w:rPr>
        <w:t xml:space="preserve"> Le contenu de l’évènement</w:t>
      </w:r>
    </w:p>
    <w:p w14:paraId="781F9DCE" w14:textId="77777777" w:rsidR="00AF5C4A" w:rsidRPr="001D62AF" w:rsidRDefault="00AF5C4A" w:rsidP="00AF5C4A">
      <w:pPr>
        <w:spacing w:after="0" w:line="240" w:lineRule="auto"/>
        <w:jc w:val="both"/>
        <w:rPr>
          <w:rFonts w:ascii="Times New Roman" w:eastAsia="Calibri" w:hAnsi="Times New Roman" w:cs="Times New Roman"/>
          <w:b/>
          <w:bCs/>
          <w:kern w:val="0"/>
          <w:sz w:val="24"/>
          <w:szCs w:val="24"/>
        </w:rPr>
      </w:pPr>
    </w:p>
    <w:p w14:paraId="6FF5E1E4"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Trois bourdons (bâtons de pèlerin) seront acheminés par diverses voies jacquaires du Sud de la France – dites « Voies du Sud – par divers marcheurs et relayeurs d’associations régionales participantes. Ces bourdons passeront « de main en main » et transmis « d’associations en associations » depuis la frontière franco-italienne et la Corse jusqu’à la frontière franco-espagnole.</w:t>
      </w:r>
    </w:p>
    <w:p w14:paraId="46E7E3FC"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492213A3" w14:textId="77777777" w:rsidR="00AF5C4A" w:rsidRPr="001D62AF" w:rsidRDefault="00AF5C4A" w:rsidP="00AF5C4A">
      <w:pPr>
        <w:spacing w:after="0" w:line="240" w:lineRule="auto"/>
        <w:ind w:left="360"/>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 xml:space="preserve">Dans le respect de l’esprit de cette initiative : </w:t>
      </w:r>
    </w:p>
    <w:p w14:paraId="3B582CEE" w14:textId="77777777" w:rsidR="00AF5C4A" w:rsidRPr="001D62AF" w:rsidRDefault="00AF5C4A" w:rsidP="00AF5C4A">
      <w:pPr>
        <w:spacing w:after="0" w:line="240" w:lineRule="auto"/>
        <w:ind w:left="360"/>
        <w:jc w:val="both"/>
        <w:rPr>
          <w:rFonts w:ascii="Times New Roman" w:eastAsia="Calibri" w:hAnsi="Times New Roman" w:cs="Times New Roman"/>
          <w:kern w:val="0"/>
          <w:sz w:val="24"/>
          <w:szCs w:val="24"/>
        </w:rPr>
      </w:pPr>
    </w:p>
    <w:p w14:paraId="40C082B3" w14:textId="77777777" w:rsidR="00AF5C4A" w:rsidRPr="001D62AF" w:rsidRDefault="00AF5C4A" w:rsidP="00AF5C4A">
      <w:pPr>
        <w:numPr>
          <w:ilvl w:val="0"/>
          <w:numId w:val="1"/>
        </w:numPr>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sz w:val="24"/>
          <w:szCs w:val="24"/>
        </w:rPr>
        <w:t xml:space="preserve">Mieux </w:t>
      </w:r>
      <w:r w:rsidRPr="001D62AF">
        <w:rPr>
          <w:rFonts w:ascii="Times New Roman" w:hAnsi="Times New Roman" w:cs="Times New Roman"/>
          <w:b/>
          <w:bCs/>
          <w:sz w:val="24"/>
          <w:szCs w:val="24"/>
        </w:rPr>
        <w:t>identifier</w:t>
      </w:r>
      <w:r w:rsidRPr="001D62AF">
        <w:rPr>
          <w:rFonts w:ascii="Times New Roman" w:hAnsi="Times New Roman" w:cs="Times New Roman"/>
          <w:sz w:val="24"/>
          <w:szCs w:val="24"/>
        </w:rPr>
        <w:t xml:space="preserve">, </w:t>
      </w:r>
      <w:r w:rsidRPr="001D62AF">
        <w:rPr>
          <w:rFonts w:ascii="Times New Roman" w:hAnsi="Times New Roman" w:cs="Times New Roman"/>
          <w:b/>
          <w:bCs/>
          <w:sz w:val="24"/>
          <w:szCs w:val="24"/>
        </w:rPr>
        <w:t>valoriser</w:t>
      </w:r>
      <w:r w:rsidRPr="001D62AF">
        <w:rPr>
          <w:rFonts w:ascii="Times New Roman" w:hAnsi="Times New Roman" w:cs="Times New Roman"/>
          <w:sz w:val="24"/>
          <w:szCs w:val="24"/>
        </w:rPr>
        <w:t xml:space="preserve"> et </w:t>
      </w:r>
      <w:r w:rsidRPr="001D62AF">
        <w:rPr>
          <w:rFonts w:ascii="Times New Roman" w:hAnsi="Times New Roman" w:cs="Times New Roman"/>
          <w:b/>
          <w:bCs/>
          <w:sz w:val="24"/>
          <w:szCs w:val="24"/>
        </w:rPr>
        <w:t>promouvoir</w:t>
      </w:r>
      <w:r w:rsidRPr="001D62AF">
        <w:rPr>
          <w:rFonts w:ascii="Times New Roman" w:hAnsi="Times New Roman" w:cs="Times New Roman"/>
          <w:sz w:val="24"/>
          <w:szCs w:val="24"/>
        </w:rPr>
        <w:t xml:space="preserve"> lesdites Voies du sud, en soulignant :</w:t>
      </w:r>
    </w:p>
    <w:p w14:paraId="3462D782" w14:textId="77777777" w:rsidR="00AF5C4A" w:rsidRPr="001D62AF" w:rsidRDefault="00AF5C4A" w:rsidP="00AF5C4A">
      <w:pPr>
        <w:numPr>
          <w:ilvl w:val="0"/>
          <w:numId w:val="1"/>
        </w:numPr>
        <w:spacing w:after="0" w:line="240" w:lineRule="auto"/>
        <w:ind w:left="1560"/>
        <w:contextualSpacing/>
        <w:jc w:val="both"/>
        <w:rPr>
          <w:rFonts w:ascii="Times New Roman" w:hAnsi="Times New Roman" w:cs="Times New Roman"/>
          <w:sz w:val="24"/>
          <w:szCs w:val="24"/>
        </w:rPr>
      </w:pPr>
      <w:r w:rsidRPr="001D62AF">
        <w:rPr>
          <w:rFonts w:ascii="Times New Roman" w:hAnsi="Times New Roman" w:cs="Times New Roman"/>
          <w:sz w:val="24"/>
          <w:szCs w:val="24"/>
        </w:rPr>
        <w:t xml:space="preserve">La </w:t>
      </w:r>
      <w:r w:rsidRPr="001D62AF">
        <w:rPr>
          <w:rFonts w:ascii="Times New Roman" w:hAnsi="Times New Roman" w:cs="Times New Roman"/>
          <w:b/>
          <w:bCs/>
          <w:sz w:val="24"/>
          <w:szCs w:val="24"/>
        </w:rPr>
        <w:t>dimension internationale</w:t>
      </w:r>
      <w:r w:rsidRPr="001D62AF">
        <w:rPr>
          <w:rFonts w:ascii="Times New Roman" w:hAnsi="Times New Roman" w:cs="Times New Roman"/>
          <w:sz w:val="24"/>
          <w:szCs w:val="24"/>
        </w:rPr>
        <w:t xml:space="preserve"> du Projet (voies allant de Rome à Compostelle). </w:t>
      </w:r>
    </w:p>
    <w:p w14:paraId="4EF25ED5" w14:textId="77777777" w:rsidR="00AF5C4A" w:rsidRPr="001D62AF" w:rsidRDefault="00AF5C4A" w:rsidP="00AF5C4A">
      <w:pPr>
        <w:numPr>
          <w:ilvl w:val="0"/>
          <w:numId w:val="1"/>
        </w:numPr>
        <w:spacing w:after="0" w:line="240" w:lineRule="auto"/>
        <w:ind w:left="1560"/>
        <w:contextualSpacing/>
        <w:jc w:val="both"/>
        <w:rPr>
          <w:rFonts w:ascii="Times New Roman" w:hAnsi="Times New Roman" w:cs="Times New Roman"/>
          <w:sz w:val="24"/>
          <w:szCs w:val="24"/>
        </w:rPr>
      </w:pPr>
      <w:r w:rsidRPr="001D62AF">
        <w:rPr>
          <w:rFonts w:ascii="Times New Roman" w:hAnsi="Times New Roman" w:cs="Times New Roman"/>
          <w:sz w:val="24"/>
          <w:szCs w:val="24"/>
        </w:rPr>
        <w:t xml:space="preserve">La </w:t>
      </w:r>
      <w:r w:rsidRPr="001D62AF">
        <w:rPr>
          <w:rFonts w:ascii="Times New Roman" w:hAnsi="Times New Roman" w:cs="Times New Roman"/>
          <w:b/>
          <w:bCs/>
          <w:sz w:val="24"/>
          <w:szCs w:val="24"/>
        </w:rPr>
        <w:t>singularité des Voies du Sud</w:t>
      </w:r>
      <w:r w:rsidRPr="001D62AF">
        <w:rPr>
          <w:rFonts w:ascii="Times New Roman" w:hAnsi="Times New Roman" w:cs="Times New Roman"/>
          <w:sz w:val="24"/>
          <w:szCs w:val="24"/>
        </w:rPr>
        <w:t> : seul itinéraire en Europe reliant directement Rome et Santiago dans les deux sens.</w:t>
      </w:r>
    </w:p>
    <w:p w14:paraId="432CEB98" w14:textId="77777777" w:rsidR="00AF5C4A" w:rsidRPr="001D62AF" w:rsidRDefault="00AF5C4A" w:rsidP="00C15334">
      <w:pPr>
        <w:spacing w:after="0" w:line="240" w:lineRule="auto"/>
        <w:ind w:left="1200"/>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lastRenderedPageBreak/>
        <w:t>-   L’importan</w:t>
      </w:r>
      <w:r w:rsidR="00A304F5">
        <w:rPr>
          <w:rFonts w:ascii="Times New Roman" w:eastAsia="Calibri" w:hAnsi="Times New Roman" w:cs="Times New Roman"/>
          <w:kern w:val="0"/>
          <w:sz w:val="24"/>
          <w:szCs w:val="24"/>
        </w:rPr>
        <w:t>ce des chemins provençaux, occitans et pyrénéens</w:t>
      </w:r>
      <w:r w:rsidRPr="001D62AF">
        <w:rPr>
          <w:rFonts w:ascii="Times New Roman" w:eastAsia="Calibri" w:hAnsi="Times New Roman" w:cs="Times New Roman"/>
          <w:kern w:val="0"/>
          <w:sz w:val="24"/>
          <w:szCs w:val="24"/>
        </w:rPr>
        <w:t>: trait d’union entre l’</w:t>
      </w:r>
      <w:r w:rsidR="00C15334">
        <w:rPr>
          <w:rFonts w:ascii="Times New Roman" w:eastAsia="Calibri" w:hAnsi="Times New Roman" w:cs="Times New Roman"/>
          <w:kern w:val="0"/>
          <w:sz w:val="24"/>
          <w:szCs w:val="24"/>
        </w:rPr>
        <w:t xml:space="preserve">Italie, </w:t>
      </w:r>
      <w:r w:rsidR="00C15334" w:rsidRPr="001D62AF">
        <w:rPr>
          <w:rFonts w:ascii="Times New Roman" w:eastAsia="Calibri" w:hAnsi="Times New Roman" w:cs="Times New Roman"/>
          <w:kern w:val="0"/>
          <w:sz w:val="24"/>
          <w:szCs w:val="24"/>
        </w:rPr>
        <w:t>la France et</w:t>
      </w:r>
      <w:r w:rsidR="00C15334">
        <w:rPr>
          <w:rFonts w:ascii="Times New Roman" w:eastAsia="Calibri" w:hAnsi="Times New Roman" w:cs="Times New Roman"/>
          <w:kern w:val="0"/>
          <w:sz w:val="24"/>
          <w:szCs w:val="24"/>
        </w:rPr>
        <w:t xml:space="preserve"> l’Espagne</w:t>
      </w:r>
      <w:r w:rsidRPr="001D62AF">
        <w:rPr>
          <w:rFonts w:ascii="Times New Roman" w:eastAsia="Calibri" w:hAnsi="Times New Roman" w:cs="Times New Roman"/>
          <w:kern w:val="0"/>
          <w:sz w:val="24"/>
          <w:szCs w:val="24"/>
        </w:rPr>
        <w:t>.</w:t>
      </w:r>
    </w:p>
    <w:p w14:paraId="2D56F45F" w14:textId="77777777" w:rsidR="00AF5C4A" w:rsidRPr="00550182" w:rsidRDefault="00AF5C4A" w:rsidP="00AF5C4A">
      <w:pPr>
        <w:numPr>
          <w:ilvl w:val="0"/>
          <w:numId w:val="1"/>
        </w:numPr>
        <w:spacing w:after="0" w:line="240" w:lineRule="auto"/>
        <w:ind w:left="1560"/>
        <w:contextualSpacing/>
        <w:jc w:val="both"/>
        <w:rPr>
          <w:rFonts w:ascii="Times New Roman" w:hAnsi="Times New Roman" w:cs="Times New Roman"/>
          <w:sz w:val="24"/>
          <w:szCs w:val="24"/>
        </w:rPr>
      </w:pPr>
      <w:r w:rsidRPr="001D62AF">
        <w:rPr>
          <w:rFonts w:ascii="Times New Roman" w:hAnsi="Times New Roman" w:cs="Times New Roman"/>
          <w:sz w:val="24"/>
          <w:szCs w:val="24"/>
        </w:rPr>
        <w:t>Tout en respectant les dimensions d’intégration, de renforcement ou création des liens entre les (différents) acteurs (associations ou partenaires) ratifiant la Charte annexée à la présente Convention</w:t>
      </w:r>
      <w:r w:rsidR="00BB7FB9" w:rsidRPr="001D62AF">
        <w:rPr>
          <w:rFonts w:ascii="Times New Roman" w:hAnsi="Times New Roman" w:cs="Times New Roman"/>
          <w:sz w:val="24"/>
          <w:szCs w:val="24"/>
        </w:rPr>
        <w:t>.</w:t>
      </w:r>
    </w:p>
    <w:p w14:paraId="7BE9A54B"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4D7724B5"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6EC81455"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b/>
          <w:bCs/>
          <w:kern w:val="0"/>
          <w:sz w:val="24"/>
          <w:szCs w:val="24"/>
          <w:u w:val="single"/>
        </w:rPr>
        <w:t>Article 4 :</w:t>
      </w:r>
      <w:r w:rsidRPr="001D62AF">
        <w:rPr>
          <w:rFonts w:ascii="Times New Roman" w:eastAsia="Calibri" w:hAnsi="Times New Roman" w:cs="Times New Roman"/>
          <w:b/>
          <w:caps/>
          <w:kern w:val="0"/>
          <w:sz w:val="24"/>
          <w:szCs w:val="24"/>
        </w:rPr>
        <w:t xml:space="preserve"> Mise en œuvre du projet et CHEMINEMENT des bourdons</w:t>
      </w:r>
    </w:p>
    <w:p w14:paraId="0CC10641"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6419AB60" w14:textId="77777777" w:rsidR="00AF5C4A" w:rsidRPr="001D62AF" w:rsidRDefault="00C83AEA" w:rsidP="00AF5C4A">
      <w:pPr>
        <w:spacing w:after="0" w:line="24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 Le groupe a souhaité créer</w:t>
      </w:r>
      <w:r w:rsidR="00AF5C4A" w:rsidRPr="001D62AF">
        <w:rPr>
          <w:rFonts w:ascii="Times New Roman" w:eastAsia="Calibri" w:hAnsi="Times New Roman" w:cs="Times New Roman"/>
          <w:kern w:val="0"/>
          <w:sz w:val="24"/>
          <w:szCs w:val="24"/>
        </w:rPr>
        <w:t xml:space="preserve">, un </w:t>
      </w:r>
      <w:r w:rsidR="00AF5C4A" w:rsidRPr="001D62AF">
        <w:rPr>
          <w:rFonts w:ascii="Times New Roman" w:eastAsia="Calibri" w:hAnsi="Times New Roman" w:cs="Times New Roman"/>
          <w:b/>
          <w:bCs/>
          <w:kern w:val="0"/>
          <w:sz w:val="24"/>
          <w:szCs w:val="24"/>
        </w:rPr>
        <w:t xml:space="preserve">« Club de Partenaires » </w:t>
      </w:r>
      <w:r w:rsidR="00AF5C4A" w:rsidRPr="001D62AF">
        <w:rPr>
          <w:rFonts w:ascii="Times New Roman" w:eastAsia="Calibri" w:hAnsi="Times New Roman" w:cs="Times New Roman"/>
          <w:kern w:val="0"/>
          <w:sz w:val="24"/>
          <w:szCs w:val="24"/>
        </w:rPr>
        <w:t>ayant pour principale mission d’</w:t>
      </w:r>
      <w:r w:rsidR="00AF5C4A" w:rsidRPr="001D62AF">
        <w:rPr>
          <w:rFonts w:ascii="Times New Roman" w:eastAsia="Calibri" w:hAnsi="Times New Roman" w:cs="Times New Roman"/>
          <w:b/>
          <w:bCs/>
          <w:kern w:val="0"/>
          <w:sz w:val="24"/>
          <w:szCs w:val="24"/>
        </w:rPr>
        <w:t>organiser</w:t>
      </w:r>
      <w:r w:rsidR="00AF5C4A" w:rsidRPr="001D62AF">
        <w:rPr>
          <w:rFonts w:ascii="Times New Roman" w:eastAsia="Calibri" w:hAnsi="Times New Roman" w:cs="Times New Roman"/>
          <w:kern w:val="0"/>
          <w:sz w:val="24"/>
          <w:szCs w:val="24"/>
        </w:rPr>
        <w:t xml:space="preserve">, chacun dans son </w:t>
      </w:r>
      <w:r w:rsidR="00AF5C4A" w:rsidRPr="001D62AF">
        <w:rPr>
          <w:rFonts w:ascii="Times New Roman" w:eastAsia="Calibri" w:hAnsi="Times New Roman" w:cs="Times New Roman"/>
          <w:b/>
          <w:bCs/>
          <w:kern w:val="0"/>
          <w:sz w:val="24"/>
          <w:szCs w:val="24"/>
        </w:rPr>
        <w:t>territoire géographique</w:t>
      </w:r>
      <w:r w:rsidR="00AF5C4A" w:rsidRPr="001D62AF">
        <w:rPr>
          <w:rFonts w:ascii="Times New Roman" w:eastAsia="Calibri" w:hAnsi="Times New Roman" w:cs="Times New Roman"/>
          <w:kern w:val="0"/>
          <w:sz w:val="24"/>
          <w:szCs w:val="24"/>
        </w:rPr>
        <w:t xml:space="preserve"> le bon déroulement des opérations durant toute </w:t>
      </w:r>
      <w:r w:rsidR="00AF5C4A" w:rsidRPr="001D62AF">
        <w:rPr>
          <w:rFonts w:ascii="Times New Roman" w:eastAsia="Calibri" w:hAnsi="Times New Roman" w:cs="Times New Roman"/>
          <w:b/>
          <w:bCs/>
          <w:kern w:val="0"/>
          <w:sz w:val="24"/>
          <w:szCs w:val="24"/>
        </w:rPr>
        <w:t>la durée du Projet</w:t>
      </w:r>
      <w:r w:rsidR="00AF5C4A" w:rsidRPr="001D62AF">
        <w:rPr>
          <w:rFonts w:ascii="Times New Roman" w:eastAsia="Calibri" w:hAnsi="Times New Roman" w:cs="Times New Roman"/>
          <w:kern w:val="0"/>
          <w:sz w:val="24"/>
          <w:szCs w:val="24"/>
        </w:rPr>
        <w:t>.</w:t>
      </w:r>
    </w:p>
    <w:p w14:paraId="47D071D1"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22AB4701"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Chaque association ou collectivité ou organisme public ou privé intégrant le projet devra accepter les termes de la Charte y afférente.</w:t>
      </w:r>
    </w:p>
    <w:p w14:paraId="1FCFB04E" w14:textId="77777777" w:rsidR="00AF5C4A" w:rsidRPr="001D62AF" w:rsidRDefault="00AF5C4A" w:rsidP="00AF5C4A">
      <w:pPr>
        <w:spacing w:after="0" w:line="240" w:lineRule="auto"/>
        <w:jc w:val="both"/>
        <w:rPr>
          <w:rFonts w:ascii="Times New Roman" w:eastAsia="Calibri" w:hAnsi="Times New Roman" w:cs="Times New Roman"/>
          <w:kern w:val="0"/>
          <w:sz w:val="24"/>
          <w:szCs w:val="24"/>
        </w:rPr>
      </w:pPr>
    </w:p>
    <w:p w14:paraId="7DAB69FD" w14:textId="77777777" w:rsidR="00AF5C4A" w:rsidRPr="001D62AF" w:rsidRDefault="00AF5C4A" w:rsidP="00AF5C4A">
      <w:pPr>
        <w:tabs>
          <w:tab w:val="left" w:pos="3732"/>
        </w:tabs>
        <w:spacing w:after="0" w:line="240" w:lineRule="auto"/>
        <w:jc w:val="both"/>
        <w:rPr>
          <w:rFonts w:ascii="Times New Roman" w:eastAsia="Calibri" w:hAnsi="Times New Roman" w:cs="Times New Roman"/>
          <w:b/>
          <w:kern w:val="0"/>
          <w:sz w:val="24"/>
          <w:szCs w:val="24"/>
        </w:rPr>
      </w:pPr>
      <w:r w:rsidRPr="001D62AF">
        <w:rPr>
          <w:rFonts w:ascii="Times New Roman" w:eastAsia="Calibri" w:hAnsi="Times New Roman" w:cs="Times New Roman"/>
          <w:kern w:val="0"/>
          <w:sz w:val="24"/>
          <w:szCs w:val="24"/>
        </w:rPr>
        <w:t xml:space="preserve">La </w:t>
      </w:r>
      <w:r w:rsidR="00BB7FB9" w:rsidRPr="001D62AF">
        <w:rPr>
          <w:rFonts w:ascii="Times New Roman" w:eastAsia="Calibri" w:hAnsi="Times New Roman" w:cs="Times New Roman"/>
          <w:kern w:val="0"/>
          <w:sz w:val="24"/>
          <w:szCs w:val="24"/>
        </w:rPr>
        <w:t>C</w:t>
      </w:r>
      <w:r w:rsidRPr="001D62AF">
        <w:rPr>
          <w:rFonts w:ascii="Times New Roman" w:eastAsia="Calibri" w:hAnsi="Times New Roman" w:cs="Times New Roman"/>
          <w:kern w:val="0"/>
          <w:sz w:val="24"/>
          <w:szCs w:val="24"/>
        </w:rPr>
        <w:t>harte d’adhésion prévoit que</w:t>
      </w:r>
      <w:r w:rsidRPr="001D62AF">
        <w:rPr>
          <w:rFonts w:ascii="Times New Roman" w:eastAsia="Calibri" w:hAnsi="Times New Roman" w:cs="Times New Roman"/>
          <w:b/>
          <w:kern w:val="0"/>
          <w:sz w:val="24"/>
          <w:szCs w:val="24"/>
        </w:rPr>
        <w:t xml:space="preserve"> :</w:t>
      </w:r>
    </w:p>
    <w:p w14:paraId="340DFDF4" w14:textId="77777777" w:rsidR="00AF5C4A" w:rsidRPr="001D62AF" w:rsidRDefault="00AF5C4A" w:rsidP="00AF5C4A">
      <w:pPr>
        <w:tabs>
          <w:tab w:val="left" w:pos="3732"/>
        </w:tabs>
        <w:spacing w:after="0" w:line="240" w:lineRule="auto"/>
        <w:jc w:val="both"/>
        <w:rPr>
          <w:rFonts w:ascii="Times New Roman" w:eastAsia="Calibri" w:hAnsi="Times New Roman" w:cs="Times New Roman"/>
          <w:b/>
          <w:kern w:val="0"/>
          <w:sz w:val="24"/>
          <w:szCs w:val="24"/>
        </w:rPr>
      </w:pPr>
    </w:p>
    <w:p w14:paraId="17D45AFA" w14:textId="77777777" w:rsidR="00AF5C4A" w:rsidRPr="001D62AF" w:rsidRDefault="00AF5C4A" w:rsidP="00AF5C4A">
      <w:pPr>
        <w:tabs>
          <w:tab w:val="left" w:pos="3732"/>
        </w:tabs>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Les partenaires s’engagent, dans leur périmètre d’action respectif, à fournir tous les moyens nécessaires pour assurer le bon cheminement des bourdons dans les délais fixés :</w:t>
      </w:r>
    </w:p>
    <w:p w14:paraId="48B2DA6C" w14:textId="77777777" w:rsidR="00AF5C4A" w:rsidRPr="001D62AF" w:rsidRDefault="00AF5C4A" w:rsidP="00AF5C4A">
      <w:pPr>
        <w:numPr>
          <w:ilvl w:val="0"/>
          <w:numId w:val="1"/>
        </w:numPr>
        <w:tabs>
          <w:tab w:val="left" w:pos="3732"/>
        </w:tabs>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sz w:val="24"/>
          <w:szCs w:val="24"/>
        </w:rPr>
        <w:t>Mettre à disposition les relayeurs et accompagnateurs nécessaires.</w:t>
      </w:r>
    </w:p>
    <w:p w14:paraId="10724485" w14:textId="77777777" w:rsidR="00AF5C4A" w:rsidRPr="001D62AF" w:rsidRDefault="00AF5C4A" w:rsidP="00AF5C4A">
      <w:pPr>
        <w:numPr>
          <w:ilvl w:val="0"/>
          <w:numId w:val="1"/>
        </w:numPr>
        <w:tabs>
          <w:tab w:val="left" w:pos="3732"/>
        </w:tabs>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sz w:val="24"/>
          <w:szCs w:val="24"/>
        </w:rPr>
        <w:t>Respecter les dates d’arrivée impératives prévues dans l’agenda.</w:t>
      </w:r>
    </w:p>
    <w:p w14:paraId="0ABB4948" w14:textId="77777777" w:rsidR="00AF5C4A" w:rsidRPr="001D62AF" w:rsidRDefault="00AF5C4A" w:rsidP="00AF5C4A">
      <w:pPr>
        <w:numPr>
          <w:ilvl w:val="0"/>
          <w:numId w:val="1"/>
        </w:numPr>
        <w:tabs>
          <w:tab w:val="left" w:pos="3732"/>
        </w:tabs>
        <w:spacing w:after="0" w:line="240" w:lineRule="auto"/>
        <w:contextualSpacing/>
        <w:rPr>
          <w:rFonts w:ascii="Times New Roman" w:hAnsi="Times New Roman"/>
          <w:sz w:val="24"/>
          <w:szCs w:val="24"/>
        </w:rPr>
      </w:pPr>
      <w:r w:rsidRPr="001D62AF">
        <w:rPr>
          <w:rFonts w:ascii="Times New Roman" w:hAnsi="Times New Roman"/>
          <w:sz w:val="24"/>
          <w:szCs w:val="24"/>
        </w:rPr>
        <w:t>Prévoir des solutions alternatives ou de secours en cas de retard ou d’incident (convoyage en voiture jusqu’à l’étape suivante afin de garantir les délais convenus, par exemple).</w:t>
      </w:r>
    </w:p>
    <w:p w14:paraId="4DF71404" w14:textId="77777777" w:rsidR="00AF5C4A" w:rsidRPr="001D62AF" w:rsidRDefault="00AF5C4A" w:rsidP="00AF5C4A">
      <w:pPr>
        <w:numPr>
          <w:ilvl w:val="0"/>
          <w:numId w:val="1"/>
        </w:numPr>
        <w:tabs>
          <w:tab w:val="left" w:pos="3732"/>
        </w:tabs>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sz w:val="24"/>
          <w:szCs w:val="24"/>
        </w:rPr>
        <w:t xml:space="preserve">Organiser, dans chacune des étapes </w:t>
      </w:r>
      <w:r w:rsidRPr="001D62AF">
        <w:rPr>
          <w:rFonts w:ascii="Times New Roman" w:hAnsi="Times New Roman" w:cs="Times New Roman"/>
          <w:b/>
          <w:bCs/>
          <w:sz w:val="24"/>
          <w:szCs w:val="24"/>
        </w:rPr>
        <w:t>importantes</w:t>
      </w:r>
      <w:r w:rsidRPr="001D62AF">
        <w:rPr>
          <w:rFonts w:ascii="Times New Roman" w:hAnsi="Times New Roman" w:cs="Times New Roman"/>
          <w:sz w:val="24"/>
          <w:szCs w:val="24"/>
        </w:rPr>
        <w:t xml:space="preserve"> ou </w:t>
      </w:r>
      <w:r w:rsidRPr="001D62AF">
        <w:rPr>
          <w:rFonts w:ascii="Times New Roman" w:hAnsi="Times New Roman" w:cs="Times New Roman"/>
          <w:b/>
          <w:bCs/>
          <w:sz w:val="24"/>
          <w:szCs w:val="24"/>
        </w:rPr>
        <w:t>symboliques</w:t>
      </w:r>
      <w:r w:rsidRPr="001D62AF">
        <w:rPr>
          <w:rFonts w:ascii="Times New Roman" w:hAnsi="Times New Roman" w:cs="Times New Roman"/>
          <w:sz w:val="24"/>
          <w:szCs w:val="24"/>
        </w:rPr>
        <w:t xml:space="preserve"> de leur secteur, une transmission de bourdon aussi </w:t>
      </w:r>
      <w:r w:rsidRPr="001D62AF">
        <w:rPr>
          <w:rFonts w:ascii="Times New Roman" w:hAnsi="Times New Roman" w:cs="Times New Roman"/>
          <w:b/>
          <w:bCs/>
          <w:sz w:val="24"/>
          <w:szCs w:val="24"/>
        </w:rPr>
        <w:t>« visible »</w:t>
      </w:r>
      <w:r w:rsidRPr="001D62AF">
        <w:rPr>
          <w:rFonts w:ascii="Times New Roman" w:hAnsi="Times New Roman" w:cs="Times New Roman"/>
          <w:sz w:val="24"/>
          <w:szCs w:val="24"/>
        </w:rPr>
        <w:t xml:space="preserve"> et </w:t>
      </w:r>
      <w:r w:rsidRPr="001D62AF">
        <w:rPr>
          <w:rFonts w:ascii="Times New Roman" w:hAnsi="Times New Roman" w:cs="Times New Roman"/>
          <w:b/>
          <w:bCs/>
          <w:sz w:val="24"/>
          <w:szCs w:val="24"/>
        </w:rPr>
        <w:t>« solennelle »</w:t>
      </w:r>
      <w:r w:rsidRPr="001D62AF">
        <w:rPr>
          <w:rFonts w:ascii="Times New Roman" w:hAnsi="Times New Roman" w:cs="Times New Roman"/>
          <w:sz w:val="24"/>
          <w:szCs w:val="24"/>
        </w:rPr>
        <w:t xml:space="preserve"> que possible : invitation d’élus, autorités civiles et religieuses ou d’organismes « institutionnels », Offices de Tourisme, la presse et les médias locaux, etc. visant à valoriser et promouvoir les chemins de Saint-Jacques du sud de la France ainsi que les </w:t>
      </w:r>
      <w:r w:rsidRPr="001D62AF">
        <w:rPr>
          <w:rFonts w:ascii="Times New Roman" w:hAnsi="Times New Roman" w:cs="Times New Roman"/>
          <w:b/>
          <w:bCs/>
          <w:sz w:val="24"/>
          <w:szCs w:val="24"/>
        </w:rPr>
        <w:t>« valeurs jacquaires »</w:t>
      </w:r>
      <w:r w:rsidRPr="001D62AF">
        <w:rPr>
          <w:rFonts w:ascii="Times New Roman" w:hAnsi="Times New Roman" w:cs="Times New Roman"/>
          <w:sz w:val="24"/>
          <w:szCs w:val="24"/>
        </w:rPr>
        <w:t xml:space="preserve"> dont ils sont porteurs (écoute, hospitalité, assistance aux pèlerins, etc.) :</w:t>
      </w:r>
    </w:p>
    <w:p w14:paraId="1AC7B486" w14:textId="77777777" w:rsidR="00AF5C4A" w:rsidRPr="001D62AF" w:rsidRDefault="00AF5C4A" w:rsidP="00AF5C4A">
      <w:pPr>
        <w:numPr>
          <w:ilvl w:val="0"/>
          <w:numId w:val="1"/>
        </w:numPr>
        <w:tabs>
          <w:tab w:val="left" w:pos="3732"/>
        </w:tabs>
        <w:spacing w:after="0" w:line="240" w:lineRule="auto"/>
        <w:ind w:left="1843"/>
        <w:contextualSpacing/>
        <w:jc w:val="both"/>
        <w:rPr>
          <w:rFonts w:ascii="Times New Roman" w:hAnsi="Times New Roman" w:cs="Times New Roman"/>
          <w:sz w:val="24"/>
          <w:szCs w:val="24"/>
        </w:rPr>
      </w:pPr>
      <w:r w:rsidRPr="001D62AF">
        <w:rPr>
          <w:rFonts w:ascii="Times New Roman" w:hAnsi="Times New Roman" w:cs="Times New Roman"/>
          <w:sz w:val="24"/>
          <w:szCs w:val="24"/>
        </w:rPr>
        <w:t xml:space="preserve">Visites de sites jacquaires ou de sites historiques remarquables, </w:t>
      </w:r>
    </w:p>
    <w:p w14:paraId="7A652EB3" w14:textId="77777777" w:rsidR="00AF5C4A" w:rsidRPr="001D62AF" w:rsidRDefault="00AF5C4A" w:rsidP="00AF5C4A">
      <w:pPr>
        <w:numPr>
          <w:ilvl w:val="0"/>
          <w:numId w:val="1"/>
        </w:numPr>
        <w:tabs>
          <w:tab w:val="left" w:pos="3732"/>
        </w:tabs>
        <w:spacing w:after="0" w:line="240" w:lineRule="auto"/>
        <w:ind w:left="1843"/>
        <w:contextualSpacing/>
        <w:jc w:val="both"/>
        <w:rPr>
          <w:rFonts w:ascii="Times New Roman" w:hAnsi="Times New Roman" w:cs="Times New Roman"/>
          <w:sz w:val="24"/>
          <w:szCs w:val="24"/>
        </w:rPr>
      </w:pPr>
      <w:r w:rsidRPr="001D62AF">
        <w:rPr>
          <w:rFonts w:ascii="Times New Roman" w:hAnsi="Times New Roman" w:cs="Times New Roman"/>
          <w:sz w:val="24"/>
          <w:szCs w:val="24"/>
        </w:rPr>
        <w:t xml:space="preserve">conférences, inaugurations de petit patrimoine jacquaire…, </w:t>
      </w:r>
    </w:p>
    <w:p w14:paraId="16BD87CF" w14:textId="77777777" w:rsidR="00AF5C4A" w:rsidRPr="001D62AF" w:rsidRDefault="00AF5C4A" w:rsidP="00AF5C4A">
      <w:pPr>
        <w:numPr>
          <w:ilvl w:val="0"/>
          <w:numId w:val="1"/>
        </w:numPr>
        <w:tabs>
          <w:tab w:val="left" w:pos="3732"/>
        </w:tabs>
        <w:spacing w:after="0" w:line="240" w:lineRule="auto"/>
        <w:ind w:left="1843"/>
        <w:contextualSpacing/>
        <w:jc w:val="both"/>
        <w:rPr>
          <w:rFonts w:ascii="Times New Roman" w:hAnsi="Times New Roman" w:cs="Times New Roman"/>
          <w:sz w:val="24"/>
          <w:szCs w:val="24"/>
        </w:rPr>
      </w:pPr>
      <w:r w:rsidRPr="001D62AF">
        <w:rPr>
          <w:rFonts w:ascii="Times New Roman" w:hAnsi="Times New Roman" w:cs="Times New Roman"/>
          <w:sz w:val="24"/>
          <w:szCs w:val="24"/>
        </w:rPr>
        <w:t>petit « rituel » de départ ou accompagnement des marcheurs sur les premiers ou derniers km de l’étape…,</w:t>
      </w:r>
    </w:p>
    <w:p w14:paraId="000FD091" w14:textId="77777777" w:rsidR="00AF5C4A" w:rsidRPr="001D62AF" w:rsidRDefault="00AF5C4A" w:rsidP="00AF5C4A">
      <w:pPr>
        <w:numPr>
          <w:ilvl w:val="0"/>
          <w:numId w:val="1"/>
        </w:numPr>
        <w:tabs>
          <w:tab w:val="left" w:pos="3732"/>
        </w:tabs>
        <w:spacing w:after="0" w:line="240" w:lineRule="auto"/>
        <w:contextualSpacing/>
        <w:jc w:val="both"/>
        <w:rPr>
          <w:rFonts w:ascii="Times New Roman" w:hAnsi="Times New Roman" w:cs="Times New Roman"/>
          <w:sz w:val="24"/>
          <w:szCs w:val="24"/>
        </w:rPr>
      </w:pPr>
      <w:r w:rsidRPr="001D62AF">
        <w:rPr>
          <w:rFonts w:ascii="Times New Roman" w:hAnsi="Times New Roman" w:cs="Times New Roman"/>
          <w:sz w:val="24"/>
          <w:szCs w:val="24"/>
        </w:rPr>
        <w:t>Organiser les hébergements éventuels pour les relayeurs o</w:t>
      </w:r>
      <w:r w:rsidR="00550182">
        <w:rPr>
          <w:rFonts w:ascii="Times New Roman" w:hAnsi="Times New Roman" w:cs="Times New Roman"/>
          <w:sz w:val="24"/>
          <w:szCs w:val="24"/>
        </w:rPr>
        <w:t>u accompagnateurs au long cours.</w:t>
      </w:r>
    </w:p>
    <w:p w14:paraId="79C0FF46" w14:textId="77777777" w:rsidR="00AF5C4A" w:rsidRPr="001D62AF" w:rsidRDefault="00AF5C4A" w:rsidP="00550182">
      <w:pPr>
        <w:tabs>
          <w:tab w:val="left" w:pos="3732"/>
        </w:tabs>
        <w:spacing w:after="0" w:line="240" w:lineRule="auto"/>
        <w:ind w:left="720"/>
        <w:contextualSpacing/>
        <w:jc w:val="both"/>
        <w:rPr>
          <w:rFonts w:ascii="Times New Roman" w:hAnsi="Times New Roman" w:cs="Times New Roman"/>
          <w:sz w:val="24"/>
          <w:szCs w:val="24"/>
        </w:rPr>
      </w:pPr>
    </w:p>
    <w:p w14:paraId="7C0E0DE6" w14:textId="77777777" w:rsidR="00AF5C4A" w:rsidRPr="001D62AF" w:rsidRDefault="00AF5C4A" w:rsidP="00AF5C4A">
      <w:pPr>
        <w:tabs>
          <w:tab w:val="left" w:pos="3732"/>
        </w:tabs>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b/>
          <w:kern w:val="0"/>
          <w:sz w:val="24"/>
          <w:szCs w:val="24"/>
          <w:u w:val="single"/>
        </w:rPr>
        <w:t>Article 5</w:t>
      </w:r>
      <w:r w:rsidR="001677A4" w:rsidRPr="001D62AF">
        <w:rPr>
          <w:rFonts w:ascii="Times New Roman" w:eastAsia="Calibri" w:hAnsi="Times New Roman" w:cs="Times New Roman"/>
          <w:b/>
          <w:kern w:val="0"/>
          <w:sz w:val="24"/>
          <w:szCs w:val="24"/>
        </w:rPr>
        <w:t> :</w:t>
      </w:r>
      <w:r w:rsidRPr="001D62AF">
        <w:rPr>
          <w:rFonts w:ascii="Times New Roman" w:eastAsia="Calibri" w:hAnsi="Times New Roman" w:cs="Times New Roman"/>
          <w:b/>
          <w:kern w:val="0"/>
          <w:sz w:val="24"/>
          <w:szCs w:val="24"/>
        </w:rPr>
        <w:t xml:space="preserve"> DISPOSITIONS PARTICULIERES</w:t>
      </w:r>
    </w:p>
    <w:p w14:paraId="42382691" w14:textId="77777777" w:rsidR="00AF5C4A" w:rsidRPr="001D62AF" w:rsidRDefault="00AF5C4A" w:rsidP="00AF5C4A">
      <w:pPr>
        <w:tabs>
          <w:tab w:val="left" w:pos="3732"/>
        </w:tabs>
        <w:spacing w:after="0" w:line="240" w:lineRule="auto"/>
        <w:jc w:val="both"/>
        <w:rPr>
          <w:rFonts w:ascii="Times New Roman" w:eastAsia="Calibri" w:hAnsi="Times New Roman" w:cs="Times New Roman"/>
          <w:kern w:val="0"/>
          <w:sz w:val="24"/>
          <w:szCs w:val="24"/>
        </w:rPr>
      </w:pPr>
    </w:p>
    <w:p w14:paraId="7F2C65CF" w14:textId="77777777" w:rsidR="00AF5C4A" w:rsidRPr="001D62AF" w:rsidRDefault="00AF5C4A" w:rsidP="00AF5C4A">
      <w:pPr>
        <w:tabs>
          <w:tab w:val="left" w:pos="3732"/>
        </w:tabs>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Il est expressément convenu entre les parties que la présente Convention exclut tous moyens  financiers ou matériels conséquents. En cas de nécessité, le groupe des partenaires initiaux envisagera la création d’une Association ou autre structure ad hoc ayant la personnalité morale</w:t>
      </w:r>
      <w:r w:rsidR="00244DF0">
        <w:rPr>
          <w:rFonts w:ascii="Times New Roman" w:eastAsia="Calibri" w:hAnsi="Times New Roman" w:cs="Times New Roman"/>
          <w:kern w:val="0"/>
          <w:sz w:val="24"/>
          <w:szCs w:val="24"/>
        </w:rPr>
        <w:t xml:space="preserve"> ou recherchera une autre solution pour assurer la gestion financière transparente des moyens dont elle aura pu bénéficier</w:t>
      </w:r>
      <w:r w:rsidRPr="001D62AF">
        <w:rPr>
          <w:rFonts w:ascii="Times New Roman" w:eastAsia="Calibri" w:hAnsi="Times New Roman" w:cs="Times New Roman"/>
          <w:kern w:val="0"/>
          <w:sz w:val="24"/>
          <w:szCs w:val="24"/>
        </w:rPr>
        <w:t xml:space="preserve">. </w:t>
      </w:r>
    </w:p>
    <w:p w14:paraId="654AADEF" w14:textId="77777777" w:rsidR="00AF5C4A" w:rsidRPr="001D62AF" w:rsidRDefault="00AF5C4A" w:rsidP="00AF5C4A">
      <w:pPr>
        <w:tabs>
          <w:tab w:val="left" w:pos="3732"/>
        </w:tabs>
        <w:spacing w:after="0" w:line="240" w:lineRule="auto"/>
        <w:jc w:val="both"/>
        <w:rPr>
          <w:rFonts w:ascii="Times New Roman" w:eastAsia="Calibri" w:hAnsi="Times New Roman" w:cs="Times New Roman"/>
          <w:kern w:val="0"/>
          <w:sz w:val="24"/>
          <w:szCs w:val="24"/>
        </w:rPr>
      </w:pPr>
    </w:p>
    <w:p w14:paraId="7CFF8DDA" w14:textId="77777777" w:rsidR="00BD4128" w:rsidRDefault="00AF5C4A" w:rsidP="00AF5C4A">
      <w:pPr>
        <w:tabs>
          <w:tab w:val="left" w:pos="3732"/>
        </w:tabs>
        <w:spacing w:after="0" w:line="240" w:lineRule="auto"/>
        <w:jc w:val="both"/>
        <w:rPr>
          <w:rFonts w:ascii="Times New Roman" w:eastAsia="Calibri" w:hAnsi="Times New Roman" w:cs="Times New Roman"/>
          <w:kern w:val="0"/>
          <w:sz w:val="24"/>
          <w:szCs w:val="24"/>
        </w:rPr>
      </w:pPr>
      <w:r w:rsidRPr="001D62AF">
        <w:rPr>
          <w:rFonts w:ascii="Times New Roman" w:eastAsia="Calibri" w:hAnsi="Times New Roman" w:cs="Times New Roman"/>
          <w:kern w:val="0"/>
          <w:sz w:val="24"/>
          <w:szCs w:val="24"/>
        </w:rPr>
        <w:t>En cas de désaccord, chacun des membres du groupe pourra librement se retirer sous réserve d’un préavis de 3 mois et l’engagement de trouver une solution alternative.</w:t>
      </w:r>
    </w:p>
    <w:p w14:paraId="72F1D0D7" w14:textId="77777777" w:rsidR="00BD4128" w:rsidRDefault="00BD4128">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41E5B0A1" w14:textId="77777777" w:rsidR="00AF5C4A" w:rsidRPr="001D62AF" w:rsidRDefault="00AF5C4A" w:rsidP="00AF5C4A">
      <w:pPr>
        <w:tabs>
          <w:tab w:val="left" w:pos="3732"/>
        </w:tabs>
        <w:spacing w:after="0" w:line="240" w:lineRule="auto"/>
        <w:jc w:val="both"/>
        <w:rPr>
          <w:rFonts w:ascii="Times New Roman" w:eastAsia="Calibri" w:hAnsi="Times New Roman" w:cs="Times New Roman"/>
          <w:kern w:val="0"/>
          <w:sz w:val="24"/>
          <w:szCs w:val="24"/>
        </w:rPr>
      </w:pPr>
    </w:p>
    <w:p w14:paraId="23B5F951" w14:textId="77777777" w:rsidR="009D73B2" w:rsidRPr="001D62AF" w:rsidRDefault="00133822">
      <w:r>
        <w:rPr>
          <w:noProof/>
          <w:lang w:eastAsia="fr-FR"/>
        </w:rPr>
        <w:drawing>
          <wp:inline distT="0" distB="0" distL="0" distR="0" wp14:anchorId="4D5846F6" wp14:editId="4EA717CB">
            <wp:extent cx="5939790" cy="8167211"/>
            <wp:effectExtent l="19050" t="0" r="3810" b="0"/>
            <wp:docPr id="1" name="Image 1" descr="C:\Users\Utilocall\OneDrive\Nouveau dossier\OneDrive\Images\Numérisations\Numérisation_20251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ocall\OneDrive\Nouveau dossier\OneDrive\Images\Numérisations\Numérisation_20251230.jpg"/>
                    <pic:cNvPicPr>
                      <a:picLocks noChangeAspect="1" noChangeArrowheads="1"/>
                    </pic:cNvPicPr>
                  </pic:nvPicPr>
                  <pic:blipFill>
                    <a:blip r:embed="rId7" cstate="print"/>
                    <a:srcRect/>
                    <a:stretch>
                      <a:fillRect/>
                    </a:stretch>
                  </pic:blipFill>
                  <pic:spPr bwMode="auto">
                    <a:xfrm>
                      <a:off x="0" y="0"/>
                      <a:ext cx="5939790" cy="8167211"/>
                    </a:xfrm>
                    <a:prstGeom prst="rect">
                      <a:avLst/>
                    </a:prstGeom>
                    <a:noFill/>
                    <a:ln w="9525">
                      <a:noFill/>
                      <a:miter lim="800000"/>
                      <a:headEnd/>
                      <a:tailEnd/>
                    </a:ln>
                  </pic:spPr>
                </pic:pic>
              </a:graphicData>
            </a:graphic>
          </wp:inline>
        </w:drawing>
      </w:r>
    </w:p>
    <w:sectPr w:rsidR="009D73B2" w:rsidRPr="001D62AF" w:rsidSect="00AF5C4A">
      <w:headerReference w:type="default"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03DD" w14:textId="77777777" w:rsidR="00561775" w:rsidRDefault="00561775">
      <w:pPr>
        <w:spacing w:after="0" w:line="240" w:lineRule="auto"/>
      </w:pPr>
      <w:r>
        <w:separator/>
      </w:r>
    </w:p>
  </w:endnote>
  <w:endnote w:type="continuationSeparator" w:id="0">
    <w:p w14:paraId="52658254" w14:textId="77777777" w:rsidR="00561775" w:rsidRDefault="0056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999782"/>
      <w:docPartObj>
        <w:docPartGallery w:val="Page Numbers (Bottom of Page)"/>
        <w:docPartUnique/>
      </w:docPartObj>
    </w:sdtPr>
    <w:sdtContent>
      <w:p w14:paraId="43B8F1E9" w14:textId="77777777" w:rsidR="00AF5C4A" w:rsidRDefault="00AF5C4A">
        <w:pPr>
          <w:pStyle w:val="Pieddepage"/>
          <w:jc w:val="right"/>
        </w:pPr>
      </w:p>
      <w:p w14:paraId="29255D53" w14:textId="77777777" w:rsidR="00AF5C4A" w:rsidRDefault="00822A22">
        <w:pPr>
          <w:pStyle w:val="Pieddepage"/>
          <w:jc w:val="right"/>
        </w:pPr>
        <w:r>
          <w:fldChar w:fldCharType="begin"/>
        </w:r>
        <w:r w:rsidR="00AF5C4A">
          <w:instrText>PAGE   \* MERGEFORMAT</w:instrText>
        </w:r>
        <w:r>
          <w:fldChar w:fldCharType="separate"/>
        </w:r>
        <w:r w:rsidR="00133822">
          <w:rPr>
            <w:noProof/>
          </w:rPr>
          <w:t>4</w:t>
        </w:r>
        <w:r>
          <w:fldChar w:fldCharType="end"/>
        </w:r>
      </w:p>
    </w:sdtContent>
  </w:sdt>
  <w:p w14:paraId="1979FF4A" w14:textId="77777777" w:rsidR="00AF5C4A" w:rsidRDefault="00AF5C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CC39" w14:textId="77777777" w:rsidR="00561775" w:rsidRDefault="00561775">
      <w:pPr>
        <w:spacing w:after="0" w:line="240" w:lineRule="auto"/>
      </w:pPr>
      <w:r>
        <w:separator/>
      </w:r>
    </w:p>
  </w:footnote>
  <w:footnote w:type="continuationSeparator" w:id="0">
    <w:p w14:paraId="65FEB320" w14:textId="77777777" w:rsidR="00561775" w:rsidRDefault="00561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A52" w14:textId="77777777" w:rsidR="00AF5C4A" w:rsidRDefault="00AF5C4A">
    <w:pPr>
      <w:pStyle w:val="En-tte"/>
    </w:pPr>
  </w:p>
  <w:p w14:paraId="11BA02D2" w14:textId="77777777" w:rsidR="00AF5C4A" w:rsidRDefault="00AF5C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8FE"/>
    <w:multiLevelType w:val="hybridMultilevel"/>
    <w:tmpl w:val="049EA282"/>
    <w:lvl w:ilvl="0" w:tplc="F3CCA27C">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14186"/>
    <w:multiLevelType w:val="hybridMultilevel"/>
    <w:tmpl w:val="45DEA304"/>
    <w:lvl w:ilvl="0" w:tplc="692676D6">
      <w:start w:val="1"/>
      <w:numFmt w:val="bullet"/>
      <w:lvlText w:val="•"/>
      <w:lvlJc w:val="left"/>
      <w:pPr>
        <w:tabs>
          <w:tab w:val="num" w:pos="502"/>
        </w:tabs>
        <w:ind w:left="502" w:hanging="360"/>
      </w:pPr>
      <w:rPr>
        <w:rFonts w:ascii="Arial" w:hAnsi="Arial" w:cs="Times New Roman" w:hint="default"/>
      </w:rPr>
    </w:lvl>
    <w:lvl w:ilvl="1" w:tplc="62C0F39C">
      <w:start w:val="1"/>
      <w:numFmt w:val="bullet"/>
      <w:lvlText w:val="•"/>
      <w:lvlJc w:val="left"/>
      <w:pPr>
        <w:tabs>
          <w:tab w:val="num" w:pos="1440"/>
        </w:tabs>
        <w:ind w:left="1440" w:hanging="360"/>
      </w:pPr>
      <w:rPr>
        <w:rFonts w:ascii="Arial" w:hAnsi="Arial" w:cs="Times New Roman" w:hint="default"/>
      </w:rPr>
    </w:lvl>
    <w:lvl w:ilvl="2" w:tplc="2BF6E6F2">
      <w:start w:val="1"/>
      <w:numFmt w:val="bullet"/>
      <w:lvlText w:val="•"/>
      <w:lvlJc w:val="left"/>
      <w:pPr>
        <w:tabs>
          <w:tab w:val="num" w:pos="2160"/>
        </w:tabs>
        <w:ind w:left="2160" w:hanging="360"/>
      </w:pPr>
      <w:rPr>
        <w:rFonts w:ascii="Arial" w:hAnsi="Arial" w:cs="Times New Roman" w:hint="default"/>
      </w:rPr>
    </w:lvl>
    <w:lvl w:ilvl="3" w:tplc="91DADB20">
      <w:start w:val="1"/>
      <w:numFmt w:val="bullet"/>
      <w:lvlText w:val="•"/>
      <w:lvlJc w:val="left"/>
      <w:pPr>
        <w:tabs>
          <w:tab w:val="num" w:pos="2880"/>
        </w:tabs>
        <w:ind w:left="2880" w:hanging="360"/>
      </w:pPr>
      <w:rPr>
        <w:rFonts w:ascii="Arial" w:hAnsi="Arial" w:cs="Times New Roman" w:hint="default"/>
      </w:rPr>
    </w:lvl>
    <w:lvl w:ilvl="4" w:tplc="18E0AE70">
      <w:start w:val="1"/>
      <w:numFmt w:val="bullet"/>
      <w:lvlText w:val="•"/>
      <w:lvlJc w:val="left"/>
      <w:pPr>
        <w:tabs>
          <w:tab w:val="num" w:pos="3600"/>
        </w:tabs>
        <w:ind w:left="3600" w:hanging="360"/>
      </w:pPr>
      <w:rPr>
        <w:rFonts w:ascii="Arial" w:hAnsi="Arial" w:cs="Times New Roman" w:hint="default"/>
      </w:rPr>
    </w:lvl>
    <w:lvl w:ilvl="5" w:tplc="6F360792">
      <w:start w:val="1"/>
      <w:numFmt w:val="bullet"/>
      <w:lvlText w:val="•"/>
      <w:lvlJc w:val="left"/>
      <w:pPr>
        <w:tabs>
          <w:tab w:val="num" w:pos="4320"/>
        </w:tabs>
        <w:ind w:left="4320" w:hanging="360"/>
      </w:pPr>
      <w:rPr>
        <w:rFonts w:ascii="Arial" w:hAnsi="Arial" w:cs="Times New Roman" w:hint="default"/>
      </w:rPr>
    </w:lvl>
    <w:lvl w:ilvl="6" w:tplc="E9920AFA">
      <w:start w:val="1"/>
      <w:numFmt w:val="bullet"/>
      <w:lvlText w:val="•"/>
      <w:lvlJc w:val="left"/>
      <w:pPr>
        <w:tabs>
          <w:tab w:val="num" w:pos="5040"/>
        </w:tabs>
        <w:ind w:left="5040" w:hanging="360"/>
      </w:pPr>
      <w:rPr>
        <w:rFonts w:ascii="Arial" w:hAnsi="Arial" w:cs="Times New Roman" w:hint="default"/>
      </w:rPr>
    </w:lvl>
    <w:lvl w:ilvl="7" w:tplc="709CAD4E">
      <w:start w:val="1"/>
      <w:numFmt w:val="bullet"/>
      <w:lvlText w:val="•"/>
      <w:lvlJc w:val="left"/>
      <w:pPr>
        <w:tabs>
          <w:tab w:val="num" w:pos="5760"/>
        </w:tabs>
        <w:ind w:left="5760" w:hanging="360"/>
      </w:pPr>
      <w:rPr>
        <w:rFonts w:ascii="Arial" w:hAnsi="Arial" w:cs="Times New Roman" w:hint="default"/>
      </w:rPr>
    </w:lvl>
    <w:lvl w:ilvl="8" w:tplc="FDEABF8C">
      <w:start w:val="1"/>
      <w:numFmt w:val="bullet"/>
      <w:lvlText w:val="•"/>
      <w:lvlJc w:val="left"/>
      <w:pPr>
        <w:tabs>
          <w:tab w:val="num" w:pos="6480"/>
        </w:tabs>
        <w:ind w:left="6480" w:hanging="360"/>
      </w:pPr>
      <w:rPr>
        <w:rFonts w:ascii="Arial" w:hAnsi="Arial" w:cs="Times New Roman" w:hint="default"/>
      </w:rPr>
    </w:lvl>
  </w:abstractNum>
  <w:num w:numId="1" w16cid:durableId="1123889184">
    <w:abstractNumId w:val="0"/>
  </w:num>
  <w:num w:numId="2" w16cid:durableId="194086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4A"/>
    <w:rsid w:val="0012002A"/>
    <w:rsid w:val="00133822"/>
    <w:rsid w:val="001662A5"/>
    <w:rsid w:val="001677A4"/>
    <w:rsid w:val="001D62AF"/>
    <w:rsid w:val="00244DF0"/>
    <w:rsid w:val="00293C85"/>
    <w:rsid w:val="003B4A8F"/>
    <w:rsid w:val="003B790A"/>
    <w:rsid w:val="00550182"/>
    <w:rsid w:val="00561775"/>
    <w:rsid w:val="006033FE"/>
    <w:rsid w:val="00637B99"/>
    <w:rsid w:val="00770B22"/>
    <w:rsid w:val="00822A22"/>
    <w:rsid w:val="009D73B2"/>
    <w:rsid w:val="00A24506"/>
    <w:rsid w:val="00A304F5"/>
    <w:rsid w:val="00AF5C4A"/>
    <w:rsid w:val="00BB7FB9"/>
    <w:rsid w:val="00BD4128"/>
    <w:rsid w:val="00C15334"/>
    <w:rsid w:val="00C50492"/>
    <w:rsid w:val="00C83AEA"/>
    <w:rsid w:val="00D32E64"/>
    <w:rsid w:val="00D71123"/>
    <w:rsid w:val="00E82C03"/>
    <w:rsid w:val="00FF1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2634"/>
  <w15:docId w15:val="{D97C716A-4494-4920-ADDB-D20D0B9A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85"/>
  </w:style>
  <w:style w:type="paragraph" w:styleId="Titre1">
    <w:name w:val="heading 1"/>
    <w:basedOn w:val="Normal"/>
    <w:next w:val="Normal"/>
    <w:link w:val="Titre1Car"/>
    <w:uiPriority w:val="9"/>
    <w:qFormat/>
    <w:rsid w:val="00AF5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F5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5C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5C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5C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5C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5C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5C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5C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5C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5C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5C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5C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5C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5C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5C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5C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5C4A"/>
    <w:rPr>
      <w:rFonts w:eastAsiaTheme="majorEastAsia" w:cstheme="majorBidi"/>
      <w:color w:val="272727" w:themeColor="text1" w:themeTint="D8"/>
    </w:rPr>
  </w:style>
  <w:style w:type="paragraph" w:styleId="Titre">
    <w:name w:val="Title"/>
    <w:basedOn w:val="Normal"/>
    <w:next w:val="Normal"/>
    <w:link w:val="TitreCar"/>
    <w:uiPriority w:val="10"/>
    <w:qFormat/>
    <w:rsid w:val="00AF5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5C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5C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5C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5C4A"/>
    <w:pPr>
      <w:spacing w:before="160"/>
      <w:jc w:val="center"/>
    </w:pPr>
    <w:rPr>
      <w:i/>
      <w:iCs/>
      <w:color w:val="404040" w:themeColor="text1" w:themeTint="BF"/>
    </w:rPr>
  </w:style>
  <w:style w:type="character" w:customStyle="1" w:styleId="CitationCar">
    <w:name w:val="Citation Car"/>
    <w:basedOn w:val="Policepardfaut"/>
    <w:link w:val="Citation"/>
    <w:uiPriority w:val="29"/>
    <w:rsid w:val="00AF5C4A"/>
    <w:rPr>
      <w:i/>
      <w:iCs/>
      <w:color w:val="404040" w:themeColor="text1" w:themeTint="BF"/>
    </w:rPr>
  </w:style>
  <w:style w:type="paragraph" w:styleId="Paragraphedeliste">
    <w:name w:val="List Paragraph"/>
    <w:basedOn w:val="Normal"/>
    <w:uiPriority w:val="34"/>
    <w:qFormat/>
    <w:rsid w:val="00AF5C4A"/>
    <w:pPr>
      <w:ind w:left="720"/>
      <w:contextualSpacing/>
    </w:pPr>
  </w:style>
  <w:style w:type="character" w:styleId="Accentuationintense">
    <w:name w:val="Intense Emphasis"/>
    <w:basedOn w:val="Policepardfaut"/>
    <w:uiPriority w:val="21"/>
    <w:qFormat/>
    <w:rsid w:val="00AF5C4A"/>
    <w:rPr>
      <w:i/>
      <w:iCs/>
      <w:color w:val="2F5496" w:themeColor="accent1" w:themeShade="BF"/>
    </w:rPr>
  </w:style>
  <w:style w:type="paragraph" w:styleId="Citationintense">
    <w:name w:val="Intense Quote"/>
    <w:basedOn w:val="Normal"/>
    <w:next w:val="Normal"/>
    <w:link w:val="CitationintenseCar"/>
    <w:uiPriority w:val="30"/>
    <w:qFormat/>
    <w:rsid w:val="00AF5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5C4A"/>
    <w:rPr>
      <w:i/>
      <w:iCs/>
      <w:color w:val="2F5496" w:themeColor="accent1" w:themeShade="BF"/>
    </w:rPr>
  </w:style>
  <w:style w:type="character" w:styleId="Rfrenceintense">
    <w:name w:val="Intense Reference"/>
    <w:basedOn w:val="Policepardfaut"/>
    <w:uiPriority w:val="32"/>
    <w:qFormat/>
    <w:rsid w:val="00AF5C4A"/>
    <w:rPr>
      <w:b/>
      <w:bCs/>
      <w:smallCaps/>
      <w:color w:val="2F5496" w:themeColor="accent1" w:themeShade="BF"/>
      <w:spacing w:val="5"/>
    </w:rPr>
  </w:style>
  <w:style w:type="paragraph" w:styleId="En-tte">
    <w:name w:val="header"/>
    <w:basedOn w:val="Normal"/>
    <w:link w:val="En-tteCar"/>
    <w:uiPriority w:val="99"/>
    <w:unhideWhenUsed/>
    <w:rsid w:val="00AF5C4A"/>
    <w:pPr>
      <w:tabs>
        <w:tab w:val="center" w:pos="4536"/>
        <w:tab w:val="right" w:pos="9072"/>
      </w:tabs>
      <w:spacing w:after="0" w:line="240" w:lineRule="auto"/>
    </w:pPr>
    <w:rPr>
      <w:rFonts w:ascii="Calibri" w:eastAsia="Calibri" w:hAnsi="Calibri" w:cs="Times New Roman"/>
      <w:kern w:val="0"/>
    </w:rPr>
  </w:style>
  <w:style w:type="character" w:customStyle="1" w:styleId="En-tteCar">
    <w:name w:val="En-tête Car"/>
    <w:basedOn w:val="Policepardfaut"/>
    <w:link w:val="En-tte"/>
    <w:uiPriority w:val="99"/>
    <w:rsid w:val="00AF5C4A"/>
    <w:rPr>
      <w:rFonts w:ascii="Calibri" w:eastAsia="Calibri" w:hAnsi="Calibri" w:cs="Times New Roman"/>
      <w:kern w:val="0"/>
    </w:rPr>
  </w:style>
  <w:style w:type="paragraph" w:styleId="Pieddepage">
    <w:name w:val="footer"/>
    <w:basedOn w:val="Normal"/>
    <w:link w:val="PieddepageCar"/>
    <w:uiPriority w:val="99"/>
    <w:unhideWhenUsed/>
    <w:rsid w:val="00AF5C4A"/>
    <w:pPr>
      <w:tabs>
        <w:tab w:val="center" w:pos="4536"/>
        <w:tab w:val="right" w:pos="9072"/>
      </w:tabs>
      <w:spacing w:after="0" w:line="240" w:lineRule="auto"/>
    </w:pPr>
    <w:rPr>
      <w:rFonts w:ascii="Calibri" w:eastAsia="Calibri" w:hAnsi="Calibri" w:cs="Times New Roman"/>
      <w:kern w:val="0"/>
    </w:rPr>
  </w:style>
  <w:style w:type="character" w:customStyle="1" w:styleId="PieddepageCar">
    <w:name w:val="Pied de page Car"/>
    <w:basedOn w:val="Policepardfaut"/>
    <w:link w:val="Pieddepage"/>
    <w:uiPriority w:val="99"/>
    <w:rsid w:val="00AF5C4A"/>
    <w:rPr>
      <w:rFonts w:ascii="Calibri" w:eastAsia="Calibri" w:hAnsi="Calibri" w:cs="Times New Roman"/>
      <w:kern w:val="0"/>
    </w:rPr>
  </w:style>
  <w:style w:type="character" w:styleId="Textedelespacerserv">
    <w:name w:val="Placeholder Text"/>
    <w:basedOn w:val="Policepardfaut"/>
    <w:uiPriority w:val="99"/>
    <w:semiHidden/>
    <w:rsid w:val="00BB7FB9"/>
    <w:rPr>
      <w:color w:val="808080"/>
    </w:rPr>
  </w:style>
  <w:style w:type="paragraph" w:styleId="Textedebulles">
    <w:name w:val="Balloon Text"/>
    <w:basedOn w:val="Normal"/>
    <w:link w:val="TextedebullesCar"/>
    <w:uiPriority w:val="99"/>
    <w:semiHidden/>
    <w:unhideWhenUsed/>
    <w:rsid w:val="00BB7F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7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6031</Characters>
  <Application>Microsoft Office Word</Application>
  <DocSecurity>0</DocSecurity>
  <Lines>102</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SENEJOUX</dc:creator>
  <cp:lastModifiedBy>Marc Ugolini</cp:lastModifiedBy>
  <cp:revision>2</cp:revision>
  <dcterms:created xsi:type="dcterms:W3CDTF">2026-01-03T10:12:00Z</dcterms:created>
  <dcterms:modified xsi:type="dcterms:W3CDTF">2026-01-03T10:12:00Z</dcterms:modified>
</cp:coreProperties>
</file>