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4BC2A" w14:textId="77777777" w:rsidR="005E359B" w:rsidRPr="00C40CCA" w:rsidRDefault="005E359B" w:rsidP="005E359B">
      <w:pPr>
        <w:spacing w:after="0"/>
        <w:ind w:left="2125" w:firstLine="707"/>
        <w:jc w:val="center"/>
        <w:rPr>
          <w:b/>
        </w:rPr>
      </w:pPr>
      <w:r w:rsidRPr="00C40CCA">
        <w:rPr>
          <w:b/>
        </w:rPr>
        <w:t>ASSOCIATION PROVENCE ALPES COTE D’AZUR CORSE DES AMIS</w:t>
      </w:r>
    </w:p>
    <w:p w14:paraId="5BF3487C" w14:textId="77777777" w:rsidR="005E359B" w:rsidRPr="00C40CCA" w:rsidRDefault="005E359B" w:rsidP="005E359B">
      <w:pPr>
        <w:spacing w:after="0"/>
        <w:ind w:left="2833" w:firstLine="1"/>
        <w:jc w:val="center"/>
        <w:rPr>
          <w:b/>
        </w:rPr>
      </w:pPr>
      <w:r w:rsidRPr="00C40CCA">
        <w:rPr>
          <w:b/>
        </w:rPr>
        <w:t>DES CHEMINS DE SAINT JACQUES DE COMPOSTELLE ET DE ROME.</w:t>
      </w:r>
    </w:p>
    <w:p w14:paraId="1F30A3DA" w14:textId="77777777" w:rsidR="005E359B" w:rsidRPr="00055FC8" w:rsidRDefault="005E359B" w:rsidP="005E359B">
      <w:pPr>
        <w:spacing w:after="0"/>
        <w:jc w:val="center"/>
      </w:pPr>
      <w:r w:rsidRPr="00C40CCA">
        <w:rPr>
          <w:noProof/>
          <w:lang w:eastAsia="fr-FR"/>
        </w:rPr>
        <w:drawing>
          <wp:anchor distT="0" distB="0" distL="114300" distR="114300" simplePos="0" relativeHeight="251659264" behindDoc="0" locked="0" layoutInCell="1" allowOverlap="1" wp14:anchorId="6757CD4B" wp14:editId="4602CBE9">
            <wp:simplePos x="0" y="0"/>
            <wp:positionH relativeFrom="column">
              <wp:posOffset>-403860</wp:posOffset>
            </wp:positionH>
            <wp:positionV relativeFrom="paragraph">
              <wp:posOffset>-827405</wp:posOffset>
            </wp:positionV>
            <wp:extent cx="1014095" cy="1001395"/>
            <wp:effectExtent l="0" t="0" r="0" b="0"/>
            <wp:wrapNone/>
            <wp:docPr id="3" name="Image 2" descr="Logo-N c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N copi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095" cy="100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A9DC4" w14:textId="77777777" w:rsidR="005E359B" w:rsidRPr="00C40CCA" w:rsidRDefault="005E359B" w:rsidP="005E359B">
      <w:pPr>
        <w:spacing w:after="0"/>
        <w:ind w:left="3541" w:firstLine="707"/>
      </w:pPr>
      <w:r w:rsidRPr="00C40CCA">
        <w:t>Association loi de 1901</w:t>
      </w:r>
    </w:p>
    <w:p w14:paraId="3A532B31" w14:textId="77777777" w:rsidR="005E359B" w:rsidRPr="00C40CCA" w:rsidRDefault="005E359B" w:rsidP="005E359B">
      <w:pPr>
        <w:spacing w:after="0"/>
        <w:ind w:left="709" w:firstLine="707"/>
        <w:jc w:val="center"/>
      </w:pPr>
    </w:p>
    <w:p w14:paraId="23ACB91D" w14:textId="77777777" w:rsidR="005E359B" w:rsidRDefault="005E359B" w:rsidP="005E359B">
      <w:pPr>
        <w:spacing w:after="0"/>
        <w:ind w:left="709" w:firstLine="707"/>
        <w:jc w:val="center"/>
      </w:pPr>
    </w:p>
    <w:p w14:paraId="34465DDC" w14:textId="77777777" w:rsidR="005E359B" w:rsidRPr="00C40CCA" w:rsidRDefault="005E359B" w:rsidP="005E359B">
      <w:pPr>
        <w:spacing w:after="0"/>
        <w:ind w:left="709" w:firstLine="707"/>
        <w:jc w:val="center"/>
      </w:pPr>
    </w:p>
    <w:p w14:paraId="0A8B8FFA" w14:textId="77777777" w:rsidR="005E359B" w:rsidRPr="00C40CCA" w:rsidRDefault="005E359B" w:rsidP="005E359B">
      <w:pPr>
        <w:spacing w:after="0"/>
        <w:ind w:left="709" w:firstLine="707"/>
        <w:jc w:val="center"/>
      </w:pPr>
    </w:p>
    <w:p w14:paraId="271F0F23" w14:textId="77777777" w:rsidR="005E359B" w:rsidRDefault="005E359B" w:rsidP="005E359B">
      <w:pPr>
        <w:spacing w:after="0"/>
        <w:ind w:left="2832" w:firstLine="708"/>
        <w:rPr>
          <w:b/>
          <w:sz w:val="36"/>
          <w:szCs w:val="36"/>
        </w:rPr>
      </w:pPr>
      <w:r w:rsidRPr="008B4CFA">
        <w:rPr>
          <w:b/>
          <w:sz w:val="36"/>
          <w:szCs w:val="36"/>
        </w:rPr>
        <w:t>STATUTS</w:t>
      </w:r>
    </w:p>
    <w:p w14:paraId="6D9476B9" w14:textId="77777777" w:rsidR="005E359B" w:rsidRPr="008B4CFA" w:rsidRDefault="005E359B" w:rsidP="005E359B">
      <w:pPr>
        <w:spacing w:after="0"/>
        <w:ind w:left="2832" w:firstLine="708"/>
        <w:rPr>
          <w:b/>
          <w:sz w:val="36"/>
          <w:szCs w:val="36"/>
        </w:rPr>
      </w:pPr>
    </w:p>
    <w:p w14:paraId="739B7C35" w14:textId="1417E338" w:rsidR="005E359B" w:rsidRPr="00B154C1" w:rsidRDefault="005E359B" w:rsidP="005E359B">
      <w:pPr>
        <w:spacing w:after="0"/>
        <w:rPr>
          <w:b/>
          <w:color w:val="000000"/>
        </w:rPr>
      </w:pPr>
      <w:r w:rsidRPr="00B154C1">
        <w:rPr>
          <w:b/>
          <w:color w:val="000000"/>
        </w:rPr>
        <w:t>À jour de la derni</w:t>
      </w:r>
      <w:r>
        <w:rPr>
          <w:b/>
          <w:color w:val="000000"/>
        </w:rPr>
        <w:t xml:space="preserve">ère modification : AGE </w:t>
      </w:r>
      <w:r w:rsidR="007D1305">
        <w:rPr>
          <w:b/>
          <w:color w:val="000000"/>
        </w:rPr>
        <w:t>du 29</w:t>
      </w:r>
      <w:r w:rsidR="00F27773">
        <w:rPr>
          <w:b/>
          <w:color w:val="000000"/>
        </w:rPr>
        <w:t xml:space="preserve"> Mars 2025 </w:t>
      </w:r>
      <w:r>
        <w:rPr>
          <w:b/>
          <w:color w:val="000000"/>
        </w:rPr>
        <w:tab/>
      </w:r>
    </w:p>
    <w:p w14:paraId="2EF8F7C3" w14:textId="77777777" w:rsidR="005E359B" w:rsidRDefault="005E359B" w:rsidP="005E359B">
      <w:pPr>
        <w:spacing w:after="0"/>
        <w:rPr>
          <w:b/>
          <w:color w:val="000000"/>
        </w:rPr>
      </w:pPr>
    </w:p>
    <w:p w14:paraId="2045CD15" w14:textId="77777777" w:rsidR="005E359B" w:rsidRPr="00B154C1" w:rsidRDefault="005E359B" w:rsidP="005E359B">
      <w:pPr>
        <w:spacing w:after="0"/>
        <w:rPr>
          <w:b/>
          <w:color w:val="000000"/>
        </w:rPr>
      </w:pPr>
    </w:p>
    <w:p w14:paraId="30D95EEB" w14:textId="77777777" w:rsidR="005E359B" w:rsidRDefault="005E359B" w:rsidP="005E359B">
      <w:pPr>
        <w:spacing w:after="0"/>
        <w:rPr>
          <w:b/>
          <w:color w:val="000000"/>
        </w:rPr>
      </w:pPr>
    </w:p>
    <w:p w14:paraId="1E1B315E" w14:textId="77777777" w:rsidR="005E359B" w:rsidRPr="00B154C1" w:rsidRDefault="005E359B" w:rsidP="005E359B">
      <w:pPr>
        <w:spacing w:after="0"/>
        <w:rPr>
          <w:b/>
          <w:color w:val="000000"/>
        </w:rPr>
      </w:pPr>
    </w:p>
    <w:p w14:paraId="1441AE61" w14:textId="77777777" w:rsidR="005E359B" w:rsidRPr="00B154C1" w:rsidRDefault="005E359B" w:rsidP="005E359B">
      <w:pPr>
        <w:tabs>
          <w:tab w:val="left" w:pos="709"/>
        </w:tabs>
        <w:spacing w:after="0"/>
        <w:jc w:val="both"/>
        <w:rPr>
          <w:b/>
          <w:color w:val="000000"/>
        </w:rPr>
      </w:pPr>
    </w:p>
    <w:p w14:paraId="36CB80CD" w14:textId="77777777" w:rsidR="005E359B" w:rsidRPr="00B154C1" w:rsidRDefault="005E359B" w:rsidP="005E359B">
      <w:pPr>
        <w:spacing w:after="0"/>
        <w:jc w:val="both"/>
        <w:rPr>
          <w:b/>
          <w:color w:val="000000"/>
        </w:rPr>
      </w:pPr>
      <w:r w:rsidRPr="00B154C1">
        <w:rPr>
          <w:b/>
          <w:color w:val="000000"/>
        </w:rPr>
        <w:t xml:space="preserve">I- </w:t>
      </w:r>
      <w:r w:rsidRPr="00B154C1">
        <w:rPr>
          <w:b/>
          <w:color w:val="000000"/>
          <w:u w:val="single"/>
        </w:rPr>
        <w:t>APPELLATION, BUTS ET COMPOSITION DE L’ASSOCIATION.</w:t>
      </w:r>
      <w:r w:rsidRPr="00B154C1">
        <w:rPr>
          <w:b/>
          <w:color w:val="000000"/>
        </w:rPr>
        <w:t> </w:t>
      </w:r>
    </w:p>
    <w:p w14:paraId="38190FD7" w14:textId="77777777" w:rsidR="005E359B" w:rsidRDefault="005E359B" w:rsidP="005E359B">
      <w:pPr>
        <w:spacing w:after="0"/>
        <w:jc w:val="both"/>
        <w:rPr>
          <w:b/>
          <w:color w:val="000000"/>
        </w:rPr>
      </w:pPr>
    </w:p>
    <w:p w14:paraId="34817D01" w14:textId="77777777" w:rsidR="005E359B" w:rsidRPr="00B154C1" w:rsidRDefault="005E359B" w:rsidP="005E359B">
      <w:pPr>
        <w:spacing w:after="0"/>
        <w:jc w:val="both"/>
        <w:rPr>
          <w:b/>
          <w:color w:val="000000"/>
        </w:rPr>
      </w:pPr>
    </w:p>
    <w:p w14:paraId="66A5574B" w14:textId="77777777" w:rsidR="005E359B" w:rsidRPr="00B154C1" w:rsidRDefault="005E359B" w:rsidP="005E359B">
      <w:pPr>
        <w:spacing w:after="0"/>
        <w:ind w:left="708"/>
        <w:jc w:val="both"/>
        <w:rPr>
          <w:color w:val="000000"/>
        </w:rPr>
      </w:pPr>
      <w:r w:rsidRPr="00B154C1">
        <w:rPr>
          <w:b/>
          <w:color w:val="000000"/>
        </w:rPr>
        <w:t xml:space="preserve">Article I ,1 : </w:t>
      </w:r>
      <w:r>
        <w:rPr>
          <w:color w:val="000000"/>
        </w:rPr>
        <w:t xml:space="preserve">Il a été fondé </w:t>
      </w:r>
      <w:r w:rsidRPr="00B154C1">
        <w:rPr>
          <w:color w:val="000000"/>
        </w:rPr>
        <w:t>une association régie par la loi du 1</w:t>
      </w:r>
      <w:r w:rsidRPr="00486A34">
        <w:t>er</w:t>
      </w:r>
      <w:r w:rsidRPr="00B154C1">
        <w:rPr>
          <w:color w:val="000000"/>
        </w:rPr>
        <w:t xml:space="preserve"> juillet 1901et le décret du 16 août 1901 ayant pour titre :</w:t>
      </w:r>
    </w:p>
    <w:p w14:paraId="7012C078" w14:textId="77777777" w:rsidR="005E359B" w:rsidRPr="004121D7" w:rsidRDefault="005E359B" w:rsidP="005E359B">
      <w:pPr>
        <w:spacing w:after="0"/>
        <w:ind w:left="708"/>
      </w:pPr>
      <w:r w:rsidRPr="004121D7">
        <w:rPr>
          <w:color w:val="000000"/>
        </w:rPr>
        <w:t xml:space="preserve">« ASSOCIATION PROVENCE –ALPES-COTE D’AZUR –CORSE DES AMIS DES CHEMINS DE SAINT JACQUES DE COMPOSTELLE ET DE ROME </w:t>
      </w:r>
      <w:r w:rsidRPr="004121D7">
        <w:t>»</w:t>
      </w:r>
    </w:p>
    <w:p w14:paraId="1A6EAED6" w14:textId="77777777" w:rsidR="005E359B" w:rsidRPr="004121D7" w:rsidRDefault="005E359B" w:rsidP="005E359B">
      <w:pPr>
        <w:spacing w:after="0"/>
        <w:ind w:left="708"/>
      </w:pPr>
      <w:r w:rsidRPr="004121D7">
        <w:rPr>
          <w:color w:val="000000"/>
        </w:rPr>
        <w:tab/>
        <w:t xml:space="preserve">(Amis de Saint Jacques </w:t>
      </w:r>
      <w:proofErr w:type="spellStart"/>
      <w:r w:rsidRPr="004121D7">
        <w:rPr>
          <w:color w:val="000000"/>
        </w:rPr>
        <w:t>PACA-Corse</w:t>
      </w:r>
      <w:proofErr w:type="spellEnd"/>
      <w:r w:rsidRPr="004121D7">
        <w:rPr>
          <w:color w:val="000000"/>
        </w:rPr>
        <w:t>)</w:t>
      </w:r>
    </w:p>
    <w:p w14:paraId="2336094E" w14:textId="77777777" w:rsidR="005E359B" w:rsidRPr="004121D7" w:rsidRDefault="005E359B" w:rsidP="005E359B">
      <w:pPr>
        <w:spacing w:after="0"/>
        <w:ind w:left="708"/>
        <w:rPr>
          <w:color w:val="000000"/>
        </w:rPr>
      </w:pPr>
    </w:p>
    <w:p w14:paraId="6B0FCCB3" w14:textId="77777777" w:rsidR="005E359B" w:rsidRPr="00B154C1" w:rsidRDefault="005E359B" w:rsidP="005E359B">
      <w:pPr>
        <w:spacing w:after="0"/>
        <w:ind w:left="708"/>
        <w:rPr>
          <w:b/>
          <w:color w:val="000000"/>
        </w:rPr>
      </w:pPr>
    </w:p>
    <w:p w14:paraId="582CE749" w14:textId="77777777" w:rsidR="005E359B" w:rsidRDefault="005E359B" w:rsidP="005E359B">
      <w:pPr>
        <w:tabs>
          <w:tab w:val="left" w:pos="709"/>
        </w:tabs>
        <w:spacing w:after="0"/>
        <w:ind w:left="708"/>
        <w:rPr>
          <w:color w:val="000000"/>
        </w:rPr>
      </w:pPr>
      <w:r w:rsidRPr="00B154C1">
        <w:rPr>
          <w:b/>
          <w:color w:val="000000"/>
        </w:rPr>
        <w:t>Article I, 2 </w:t>
      </w:r>
      <w:r w:rsidRPr="00B154C1">
        <w:rPr>
          <w:color w:val="000000"/>
        </w:rPr>
        <w:t xml:space="preserve">: Cette Association </w:t>
      </w:r>
      <w:r>
        <w:rPr>
          <w:color w:val="000000"/>
        </w:rPr>
        <w:t xml:space="preserve">a pour but de soutenir par tous les moyens, la pérégrination Compostellane et Romaine. </w:t>
      </w:r>
    </w:p>
    <w:p w14:paraId="4DB1C9E3" w14:textId="766F3F68" w:rsidR="005E359B" w:rsidRDefault="005E359B" w:rsidP="005E359B">
      <w:pPr>
        <w:tabs>
          <w:tab w:val="left" w:pos="709"/>
          <w:tab w:val="left" w:pos="1843"/>
        </w:tabs>
        <w:spacing w:after="0"/>
        <w:ind w:left="708"/>
        <w:rPr>
          <w:color w:val="000000"/>
        </w:rPr>
      </w:pPr>
      <w:r>
        <w:rPr>
          <w:b/>
          <w:color w:val="000000"/>
        </w:rPr>
        <w:tab/>
      </w:r>
      <w:r>
        <w:rPr>
          <w:b/>
          <w:color w:val="000000"/>
        </w:rPr>
        <w:tab/>
      </w:r>
      <w:r>
        <w:rPr>
          <w:color w:val="000000"/>
        </w:rPr>
        <w:t>Elle est une association culturelle et non confessionnelle, ouverte à tous ceux qui s’intéressent aux Chemins</w:t>
      </w:r>
      <w:r w:rsidR="00B804AF">
        <w:rPr>
          <w:color w:val="000000"/>
        </w:rPr>
        <w:t xml:space="preserve"> de pèlerinage</w:t>
      </w:r>
      <w:r>
        <w:rPr>
          <w:color w:val="000000"/>
        </w:rPr>
        <w:t xml:space="preserve">, quelle que soit leurs motivations et leurs croyances. L’Association s’inscrit </w:t>
      </w:r>
      <w:r w:rsidR="00B439C1" w:rsidRPr="00B439C1">
        <w:rPr>
          <w:color w:val="000000"/>
        </w:rPr>
        <w:t>dans le mouvement jacquaire plus général, tant français qu’européen</w:t>
      </w:r>
      <w:r w:rsidR="00B439C1">
        <w:rPr>
          <w:color w:val="000000"/>
        </w:rPr>
        <w:t xml:space="preserve"> </w:t>
      </w:r>
      <w:r>
        <w:rPr>
          <w:color w:val="000000"/>
        </w:rPr>
        <w:t xml:space="preserve">dans le souvenir des milliers de pèlerins qui ont parcouru les itinéraires jacquaires dans un esprit de spiritualité chrétienne. </w:t>
      </w:r>
    </w:p>
    <w:p w14:paraId="389AF8A9" w14:textId="77777777" w:rsidR="005E359B" w:rsidRPr="00B154C1" w:rsidRDefault="005E359B" w:rsidP="005E359B">
      <w:pPr>
        <w:tabs>
          <w:tab w:val="left" w:pos="709"/>
          <w:tab w:val="left" w:pos="1843"/>
        </w:tabs>
        <w:spacing w:after="0"/>
        <w:ind w:firstLine="708"/>
        <w:rPr>
          <w:b/>
          <w:color w:val="000000"/>
        </w:rPr>
      </w:pPr>
      <w:r>
        <w:rPr>
          <w:color w:val="000000"/>
        </w:rPr>
        <w:tab/>
      </w:r>
      <w:r>
        <w:rPr>
          <w:color w:val="000000"/>
        </w:rPr>
        <w:tab/>
        <w:t xml:space="preserve">Son </w:t>
      </w:r>
      <w:r w:rsidRPr="00B154C1">
        <w:rPr>
          <w:color w:val="000000"/>
        </w:rPr>
        <w:t xml:space="preserve">action s’exerce en région PACA et CORSE  </w:t>
      </w:r>
    </w:p>
    <w:p w14:paraId="2C423427" w14:textId="77777777" w:rsidR="005E359B" w:rsidRPr="00B154C1" w:rsidRDefault="005E359B" w:rsidP="005E359B">
      <w:pPr>
        <w:spacing w:after="0"/>
        <w:ind w:left="1560" w:firstLine="564"/>
        <w:rPr>
          <w:color w:val="000000"/>
        </w:rPr>
      </w:pPr>
      <w:r w:rsidRPr="00B154C1">
        <w:rPr>
          <w:color w:val="000000"/>
        </w:rPr>
        <w:t>1°</w:t>
      </w:r>
      <w:r>
        <w:rPr>
          <w:color w:val="000000"/>
        </w:rPr>
        <w:t xml:space="preserve">- En apportant son aide et ses conseils aux pèlerins et futurs pèlerins. </w:t>
      </w:r>
    </w:p>
    <w:p w14:paraId="02D77DF6" w14:textId="77777777" w:rsidR="005E359B" w:rsidRDefault="005E359B" w:rsidP="005E359B">
      <w:pPr>
        <w:spacing w:after="0"/>
        <w:ind w:left="1560" w:firstLine="564"/>
        <w:rPr>
          <w:color w:val="000000"/>
        </w:rPr>
      </w:pPr>
      <w:r w:rsidRPr="00B154C1">
        <w:rPr>
          <w:color w:val="000000"/>
        </w:rPr>
        <w:t>2°</w:t>
      </w:r>
      <w:r>
        <w:rPr>
          <w:color w:val="000000"/>
        </w:rPr>
        <w:t>- En participant à la sauvegarde des chemins.</w:t>
      </w:r>
    </w:p>
    <w:p w14:paraId="2007E5EA" w14:textId="5744DF5C" w:rsidR="005E359B" w:rsidRDefault="005E359B" w:rsidP="005E359B">
      <w:pPr>
        <w:spacing w:after="0"/>
        <w:ind w:left="1560" w:firstLine="564"/>
        <w:rPr>
          <w:color w:val="000000"/>
        </w:rPr>
      </w:pPr>
      <w:r>
        <w:rPr>
          <w:color w:val="000000"/>
        </w:rPr>
        <w:t xml:space="preserve">3°- En agissant auprès des communes et des particuliers pour la création de </w:t>
      </w:r>
      <w:r w:rsidR="007D1305">
        <w:rPr>
          <w:color w:val="000000"/>
        </w:rPr>
        <w:t>gîtes</w:t>
      </w:r>
      <w:r w:rsidR="007D1305" w:rsidRPr="00B154C1">
        <w:rPr>
          <w:color w:val="000000"/>
        </w:rPr>
        <w:t xml:space="preserve"> </w:t>
      </w:r>
      <w:r w:rsidR="007D1305">
        <w:rPr>
          <w:color w:val="000000"/>
        </w:rPr>
        <w:t>d’accueil</w:t>
      </w:r>
      <w:r>
        <w:rPr>
          <w:color w:val="000000"/>
        </w:rPr>
        <w:t xml:space="preserve"> tout au long des chemins de la Région.</w:t>
      </w:r>
    </w:p>
    <w:p w14:paraId="6A0C078B" w14:textId="389E3EA5" w:rsidR="005E359B" w:rsidRPr="00A65C8E" w:rsidRDefault="005E359B" w:rsidP="005E359B">
      <w:pPr>
        <w:spacing w:after="0"/>
        <w:ind w:left="1560" w:firstLine="564"/>
      </w:pPr>
      <w:r w:rsidRPr="00A65C8E">
        <w:t>4°- L’Association pourra adhérer à toute Fédération ou Union d’Association poursuivant des buts similaires</w:t>
      </w:r>
      <w:r w:rsidR="00B804AF">
        <w:t xml:space="preserve"> </w:t>
      </w:r>
      <w:r w:rsidRPr="00A65C8E">
        <w:t>sur décision de l’Assemblée Générale.</w:t>
      </w:r>
    </w:p>
    <w:p w14:paraId="6A8A3F8D" w14:textId="39833980" w:rsidR="005E359B" w:rsidRPr="00B154C1" w:rsidRDefault="005E359B" w:rsidP="005E359B">
      <w:pPr>
        <w:spacing w:after="0"/>
        <w:ind w:left="1560" w:firstLine="564"/>
        <w:rPr>
          <w:color w:val="000000"/>
        </w:rPr>
      </w:pPr>
      <w:r>
        <w:rPr>
          <w:color w:val="000000"/>
        </w:rPr>
        <w:t xml:space="preserve">5°- En </w:t>
      </w:r>
      <w:r w:rsidR="007D1305">
        <w:rPr>
          <w:color w:val="000000"/>
        </w:rPr>
        <w:t xml:space="preserve">agissant </w:t>
      </w:r>
      <w:r w:rsidR="007D1305" w:rsidRPr="00B154C1">
        <w:rPr>
          <w:color w:val="000000"/>
        </w:rPr>
        <w:t>pour</w:t>
      </w:r>
      <w:r w:rsidRPr="00B154C1">
        <w:rPr>
          <w:color w:val="000000"/>
        </w:rPr>
        <w:t xml:space="preserve"> une </w:t>
      </w:r>
      <w:r>
        <w:rPr>
          <w:color w:val="000000"/>
        </w:rPr>
        <w:t xml:space="preserve">meilleure connaissance </w:t>
      </w:r>
      <w:r w:rsidRPr="00B154C1">
        <w:rPr>
          <w:color w:val="000000"/>
        </w:rPr>
        <w:t>du patrimoine jacquaire régional</w:t>
      </w:r>
      <w:r>
        <w:rPr>
          <w:color w:val="000000"/>
        </w:rPr>
        <w:t xml:space="preserve"> et pour sa mise en valeur.</w:t>
      </w:r>
    </w:p>
    <w:p w14:paraId="54B4FF2E" w14:textId="77777777" w:rsidR="005E359B" w:rsidRPr="00B154C1" w:rsidRDefault="005E359B" w:rsidP="005E359B">
      <w:pPr>
        <w:spacing w:after="0"/>
        <w:ind w:left="1416" w:firstLine="708"/>
        <w:rPr>
          <w:color w:val="000000"/>
        </w:rPr>
      </w:pPr>
    </w:p>
    <w:p w14:paraId="3EAE6453" w14:textId="77777777" w:rsidR="005E359B" w:rsidRDefault="005E359B" w:rsidP="005E359B">
      <w:pPr>
        <w:spacing w:after="0"/>
        <w:ind w:left="709"/>
        <w:rPr>
          <w:color w:val="000000"/>
        </w:rPr>
      </w:pPr>
      <w:r w:rsidRPr="00B154C1">
        <w:rPr>
          <w:b/>
          <w:color w:val="000000"/>
        </w:rPr>
        <w:t>Article I</w:t>
      </w:r>
      <w:r>
        <w:rPr>
          <w:b/>
          <w:color w:val="000000"/>
        </w:rPr>
        <w:t>, 3</w:t>
      </w:r>
      <w:r w:rsidRPr="00B154C1">
        <w:rPr>
          <w:b/>
          <w:color w:val="000000"/>
        </w:rPr>
        <w:t> :</w:t>
      </w:r>
      <w:r w:rsidRPr="00B154C1">
        <w:rPr>
          <w:color w:val="000000"/>
        </w:rPr>
        <w:t xml:space="preserve"> Le siège est fixé à :</w:t>
      </w:r>
    </w:p>
    <w:p w14:paraId="434B8B1C" w14:textId="77777777" w:rsidR="005E359B" w:rsidRPr="00C31AD4" w:rsidRDefault="005E359B" w:rsidP="005E359B">
      <w:pPr>
        <w:spacing w:after="0"/>
        <w:ind w:left="2125" w:firstLine="707"/>
      </w:pPr>
      <w:r w:rsidRPr="00C31AD4">
        <w:t>83470 SAINT MAXIMIN-LA SAINTE BAUME</w:t>
      </w:r>
    </w:p>
    <w:p w14:paraId="44248B89" w14:textId="77777777" w:rsidR="005E359B" w:rsidRPr="00CC40F7" w:rsidRDefault="005E359B" w:rsidP="005E359B">
      <w:pPr>
        <w:tabs>
          <w:tab w:val="left" w:pos="709"/>
        </w:tabs>
        <w:spacing w:after="0"/>
      </w:pPr>
      <w:r>
        <w:rPr>
          <w:color w:val="000000"/>
        </w:rPr>
        <w:lastRenderedPageBreak/>
        <w:tab/>
      </w:r>
      <w:r w:rsidRPr="00B154C1">
        <w:rPr>
          <w:color w:val="000000"/>
        </w:rPr>
        <w:t>Il pourra être transféré sur simple décision du Conseil d’Administration</w:t>
      </w:r>
      <w:r>
        <w:rPr>
          <w:color w:val="000000"/>
        </w:rPr>
        <w:t>. Cette décision devra être ratifiée par une Assemblée Générale suivante.</w:t>
      </w:r>
    </w:p>
    <w:p w14:paraId="4909E2DB" w14:textId="77777777" w:rsidR="005E359B" w:rsidRPr="00B154C1" w:rsidRDefault="005E359B" w:rsidP="005E359B">
      <w:pPr>
        <w:tabs>
          <w:tab w:val="left" w:pos="709"/>
        </w:tabs>
        <w:spacing w:after="0"/>
        <w:rPr>
          <w:color w:val="000000"/>
        </w:rPr>
      </w:pPr>
    </w:p>
    <w:p w14:paraId="1B50CE77" w14:textId="77777777" w:rsidR="005E359B" w:rsidRDefault="005E359B" w:rsidP="005E359B">
      <w:pPr>
        <w:tabs>
          <w:tab w:val="left" w:pos="709"/>
          <w:tab w:val="left" w:pos="851"/>
        </w:tabs>
        <w:spacing w:after="0"/>
        <w:ind w:left="1843" w:right="-284" w:hanging="1843"/>
        <w:rPr>
          <w:color w:val="000000"/>
        </w:rPr>
      </w:pPr>
      <w:r>
        <w:rPr>
          <w:color w:val="000000"/>
        </w:rPr>
        <w:tab/>
      </w:r>
      <w:r w:rsidRPr="00B154C1">
        <w:rPr>
          <w:b/>
          <w:color w:val="000000"/>
        </w:rPr>
        <w:t xml:space="preserve">Article I, </w:t>
      </w:r>
      <w:r>
        <w:rPr>
          <w:b/>
          <w:color w:val="000000"/>
        </w:rPr>
        <w:t>4</w:t>
      </w:r>
      <w:r w:rsidRPr="00B154C1">
        <w:rPr>
          <w:color w:val="000000"/>
        </w:rPr>
        <w:t> :</w:t>
      </w:r>
      <w:r w:rsidRPr="00B154C1">
        <w:rPr>
          <w:noProof/>
          <w:color w:val="000000"/>
        </w:rPr>
        <w:t xml:space="preserve"> </w:t>
      </w:r>
      <w:r w:rsidRPr="00B154C1">
        <w:rPr>
          <w:color w:val="000000"/>
        </w:rPr>
        <w:t>L’Association se compose </w:t>
      </w:r>
      <w:r>
        <w:rPr>
          <w:color w:val="000000"/>
        </w:rPr>
        <w:t>de :</w:t>
      </w:r>
      <w:r w:rsidRPr="00922113">
        <w:rPr>
          <w:color w:val="000000"/>
        </w:rPr>
        <w:t xml:space="preserve"> Membres Adhérents, Membres Bienfaiteurs, Membres d’Honneur </w:t>
      </w:r>
      <w:proofErr w:type="gramStart"/>
      <w:r w:rsidRPr="00922113">
        <w:rPr>
          <w:color w:val="000000"/>
        </w:rPr>
        <w:t xml:space="preserve">et </w:t>
      </w:r>
      <w:r>
        <w:rPr>
          <w:color w:val="000000"/>
        </w:rPr>
        <w:t xml:space="preserve"> de</w:t>
      </w:r>
      <w:proofErr w:type="gramEnd"/>
      <w:r>
        <w:rPr>
          <w:color w:val="000000"/>
        </w:rPr>
        <w:t xml:space="preserve"> </w:t>
      </w:r>
      <w:r w:rsidRPr="00922113">
        <w:rPr>
          <w:color w:val="000000"/>
        </w:rPr>
        <w:t>Membres Associés</w:t>
      </w:r>
    </w:p>
    <w:p w14:paraId="060D7C15" w14:textId="77777777" w:rsidR="005E359B" w:rsidRPr="00922113" w:rsidRDefault="005E359B" w:rsidP="005E359B">
      <w:pPr>
        <w:tabs>
          <w:tab w:val="left" w:pos="709"/>
          <w:tab w:val="left" w:pos="851"/>
        </w:tabs>
        <w:spacing w:after="0"/>
        <w:ind w:left="1843" w:right="-284" w:hanging="1843"/>
        <w:rPr>
          <w:color w:val="000000"/>
        </w:rPr>
      </w:pPr>
    </w:p>
    <w:p w14:paraId="4E5DE4BB" w14:textId="77777777" w:rsidR="005E359B" w:rsidRDefault="005E359B" w:rsidP="005E359B">
      <w:pPr>
        <w:numPr>
          <w:ilvl w:val="0"/>
          <w:numId w:val="2"/>
        </w:numPr>
        <w:tabs>
          <w:tab w:val="left" w:pos="709"/>
          <w:tab w:val="left" w:pos="1134"/>
        </w:tabs>
        <w:spacing w:after="0"/>
        <w:rPr>
          <w:color w:val="000000"/>
        </w:rPr>
      </w:pPr>
      <w:r>
        <w:rPr>
          <w:color w:val="000000"/>
        </w:rPr>
        <w:t>Le Membre Adhérent est celui qui paie chaque année une cotisation fixée annuellement par l’Assemblée Générale.</w:t>
      </w:r>
    </w:p>
    <w:p w14:paraId="031CAF22" w14:textId="77777777" w:rsidR="005E359B" w:rsidRDefault="005E359B" w:rsidP="005E359B">
      <w:pPr>
        <w:tabs>
          <w:tab w:val="left" w:pos="709"/>
          <w:tab w:val="left" w:pos="1134"/>
        </w:tabs>
        <w:spacing w:after="0"/>
        <w:ind w:left="1065"/>
        <w:rPr>
          <w:color w:val="000000"/>
        </w:rPr>
      </w:pPr>
    </w:p>
    <w:p w14:paraId="7E774C9E" w14:textId="77777777" w:rsidR="005E359B" w:rsidRDefault="005E359B" w:rsidP="005E359B">
      <w:pPr>
        <w:numPr>
          <w:ilvl w:val="0"/>
          <w:numId w:val="2"/>
        </w:numPr>
        <w:tabs>
          <w:tab w:val="left" w:pos="709"/>
        </w:tabs>
        <w:spacing w:after="0"/>
        <w:jc w:val="both"/>
        <w:rPr>
          <w:color w:val="000000"/>
        </w:rPr>
      </w:pPr>
      <w:r>
        <w:rPr>
          <w:color w:val="000000"/>
        </w:rPr>
        <w:t>Le Membre B</w:t>
      </w:r>
      <w:r w:rsidRPr="00B154C1">
        <w:rPr>
          <w:color w:val="000000"/>
        </w:rPr>
        <w:t>ienfaiteu</w:t>
      </w:r>
      <w:r>
        <w:rPr>
          <w:color w:val="000000"/>
        </w:rPr>
        <w:t>r est un Membre Adhérent qui a versé une somme supérieure au montant fixé annuellement par l’Assemblée Générale.</w:t>
      </w:r>
    </w:p>
    <w:p w14:paraId="41C33C1E" w14:textId="77777777" w:rsidR="005E359B" w:rsidRDefault="005E359B" w:rsidP="005E359B">
      <w:pPr>
        <w:numPr>
          <w:ilvl w:val="0"/>
          <w:numId w:val="2"/>
        </w:numPr>
        <w:tabs>
          <w:tab w:val="left" w:pos="709"/>
        </w:tabs>
        <w:spacing w:after="0"/>
        <w:jc w:val="both"/>
        <w:rPr>
          <w:color w:val="000000"/>
        </w:rPr>
      </w:pPr>
      <w:r>
        <w:rPr>
          <w:color w:val="000000"/>
        </w:rPr>
        <w:t>Le titre de Membres d’Honneur ou de Membre Associé peut être décerné par le conseil d’administration. Ces membres ne paient pas de cotisation et n’ont pas droit de vote</w:t>
      </w:r>
    </w:p>
    <w:p w14:paraId="7712A628" w14:textId="7AD16F07" w:rsidR="00B804AF" w:rsidRPr="00532A44" w:rsidRDefault="00B804AF" w:rsidP="005E359B">
      <w:pPr>
        <w:numPr>
          <w:ilvl w:val="0"/>
          <w:numId w:val="2"/>
        </w:numPr>
        <w:tabs>
          <w:tab w:val="left" w:pos="709"/>
        </w:tabs>
        <w:spacing w:after="0"/>
        <w:jc w:val="both"/>
        <w:rPr>
          <w:color w:val="000000"/>
        </w:rPr>
      </w:pPr>
      <w:r>
        <w:rPr>
          <w:color w:val="000000"/>
        </w:rPr>
        <w:t>La qualité de Président d’Honneur peut être accordée par vote par l’Assemblée Générale sur proposition du Conseil d’Administration à un ancien Président ou un Fondateur.</w:t>
      </w:r>
    </w:p>
    <w:p w14:paraId="79E618E5" w14:textId="77777777" w:rsidR="005E359B" w:rsidRPr="00B154C1" w:rsidRDefault="005E359B" w:rsidP="005E359B">
      <w:pPr>
        <w:tabs>
          <w:tab w:val="left" w:pos="709"/>
        </w:tabs>
        <w:spacing w:after="0"/>
        <w:rPr>
          <w:color w:val="000000"/>
        </w:rPr>
      </w:pPr>
    </w:p>
    <w:p w14:paraId="0B560CC5" w14:textId="77777777" w:rsidR="005E359B" w:rsidRDefault="005E359B" w:rsidP="005E359B">
      <w:pPr>
        <w:tabs>
          <w:tab w:val="left" w:pos="709"/>
        </w:tabs>
        <w:spacing w:after="0"/>
        <w:rPr>
          <w:color w:val="000000"/>
        </w:rPr>
      </w:pPr>
      <w:r w:rsidRPr="00B154C1">
        <w:rPr>
          <w:color w:val="000000"/>
        </w:rPr>
        <w:tab/>
      </w:r>
      <w:r w:rsidRPr="00B154C1">
        <w:rPr>
          <w:b/>
          <w:color w:val="000000"/>
        </w:rPr>
        <w:t xml:space="preserve">Article I, </w:t>
      </w:r>
      <w:r>
        <w:rPr>
          <w:b/>
          <w:color w:val="000000"/>
        </w:rPr>
        <w:t>5</w:t>
      </w:r>
      <w:r w:rsidRPr="00B154C1">
        <w:rPr>
          <w:color w:val="000000"/>
        </w:rPr>
        <w:t> :</w:t>
      </w:r>
    </w:p>
    <w:p w14:paraId="7F34938A" w14:textId="77777777" w:rsidR="005E359B" w:rsidRDefault="005E359B" w:rsidP="005E359B">
      <w:pPr>
        <w:numPr>
          <w:ilvl w:val="0"/>
          <w:numId w:val="1"/>
        </w:numPr>
        <w:tabs>
          <w:tab w:val="left" w:pos="709"/>
        </w:tabs>
        <w:spacing w:after="0"/>
        <w:rPr>
          <w:color w:val="000000"/>
        </w:rPr>
      </w:pPr>
      <w:r>
        <w:rPr>
          <w:color w:val="000000"/>
        </w:rPr>
        <w:t>Tout adhérent ou membre associé doit accepter les Statuts et le Règlement Intérieur de l’Association.</w:t>
      </w:r>
    </w:p>
    <w:p w14:paraId="1F0D1B42" w14:textId="77777777" w:rsidR="005E359B" w:rsidRPr="00B154C1" w:rsidRDefault="005E359B" w:rsidP="005E359B">
      <w:pPr>
        <w:numPr>
          <w:ilvl w:val="0"/>
          <w:numId w:val="1"/>
        </w:numPr>
        <w:tabs>
          <w:tab w:val="left" w:pos="709"/>
        </w:tabs>
        <w:spacing w:after="0"/>
        <w:rPr>
          <w:color w:val="000000"/>
        </w:rPr>
      </w:pPr>
      <w:r w:rsidRPr="00B154C1">
        <w:rPr>
          <w:color w:val="000000"/>
        </w:rPr>
        <w:t xml:space="preserve"> La qualité de membre se perd par :</w:t>
      </w:r>
    </w:p>
    <w:p w14:paraId="54DB6BD9" w14:textId="77777777" w:rsidR="005E359B" w:rsidRDefault="005E359B" w:rsidP="005E359B">
      <w:pPr>
        <w:numPr>
          <w:ilvl w:val="0"/>
          <w:numId w:val="1"/>
        </w:numPr>
        <w:spacing w:after="0"/>
        <w:ind w:left="1985" w:firstLine="0"/>
        <w:rPr>
          <w:color w:val="000000"/>
        </w:rPr>
      </w:pPr>
      <w:proofErr w:type="gramStart"/>
      <w:r w:rsidRPr="00B154C1">
        <w:rPr>
          <w:color w:val="000000"/>
        </w:rPr>
        <w:t>la</w:t>
      </w:r>
      <w:proofErr w:type="gramEnd"/>
      <w:r w:rsidRPr="00B154C1">
        <w:rPr>
          <w:color w:val="000000"/>
        </w:rPr>
        <w:t xml:space="preserve"> démission</w:t>
      </w:r>
      <w:r>
        <w:rPr>
          <w:color w:val="000000"/>
        </w:rPr>
        <w:t>.</w:t>
      </w:r>
    </w:p>
    <w:p w14:paraId="00C53881" w14:textId="3296D6F1" w:rsidR="005E359B" w:rsidRPr="00B154C1" w:rsidRDefault="005E359B" w:rsidP="005E359B">
      <w:pPr>
        <w:numPr>
          <w:ilvl w:val="0"/>
          <w:numId w:val="1"/>
        </w:numPr>
        <w:spacing w:after="0"/>
        <w:ind w:left="1985" w:firstLine="0"/>
        <w:rPr>
          <w:color w:val="000000"/>
        </w:rPr>
      </w:pPr>
      <w:proofErr w:type="gramStart"/>
      <w:r>
        <w:rPr>
          <w:color w:val="000000"/>
        </w:rPr>
        <w:t>l</w:t>
      </w:r>
      <w:r w:rsidRPr="00B154C1">
        <w:rPr>
          <w:color w:val="000000"/>
        </w:rPr>
        <w:t>e</w:t>
      </w:r>
      <w:proofErr w:type="gramEnd"/>
      <w:r w:rsidRPr="00B154C1">
        <w:rPr>
          <w:color w:val="000000"/>
        </w:rPr>
        <w:t xml:space="preserve"> </w:t>
      </w:r>
      <w:r w:rsidR="007D1305" w:rsidRPr="00B154C1">
        <w:rPr>
          <w:color w:val="000000"/>
        </w:rPr>
        <w:t>non-</w:t>
      </w:r>
      <w:r w:rsidR="007D1305">
        <w:rPr>
          <w:color w:val="000000"/>
        </w:rPr>
        <w:t>paiement</w:t>
      </w:r>
      <w:r>
        <w:rPr>
          <w:color w:val="000000"/>
        </w:rPr>
        <w:t xml:space="preserve"> de la cotisation pour les membres assujettis à la cotisation</w:t>
      </w:r>
    </w:p>
    <w:p w14:paraId="29156A15" w14:textId="77777777" w:rsidR="005E359B" w:rsidRDefault="005E359B" w:rsidP="005E359B">
      <w:pPr>
        <w:numPr>
          <w:ilvl w:val="0"/>
          <w:numId w:val="1"/>
        </w:numPr>
        <w:spacing w:after="0"/>
        <w:ind w:left="1985" w:firstLine="0"/>
        <w:rPr>
          <w:color w:val="000000"/>
        </w:rPr>
      </w:pPr>
      <w:r w:rsidRPr="00863159">
        <w:rPr>
          <w:color w:val="000000"/>
        </w:rPr>
        <w:t xml:space="preserve"> </w:t>
      </w:r>
      <w:proofErr w:type="gramStart"/>
      <w:r w:rsidRPr="00B154C1">
        <w:rPr>
          <w:color w:val="000000"/>
        </w:rPr>
        <w:t>le</w:t>
      </w:r>
      <w:proofErr w:type="gramEnd"/>
      <w:r w:rsidRPr="00B154C1">
        <w:rPr>
          <w:color w:val="000000"/>
        </w:rPr>
        <w:t xml:space="preserve"> décès</w:t>
      </w:r>
      <w:r>
        <w:rPr>
          <w:color w:val="000000"/>
        </w:rPr>
        <w:t>.</w:t>
      </w:r>
    </w:p>
    <w:p w14:paraId="35936A78" w14:textId="2B15CB58" w:rsidR="005E359B" w:rsidRPr="00863159" w:rsidRDefault="005E359B" w:rsidP="005E359B">
      <w:pPr>
        <w:numPr>
          <w:ilvl w:val="0"/>
          <w:numId w:val="1"/>
        </w:numPr>
        <w:spacing w:after="0"/>
        <w:ind w:firstLine="917"/>
        <w:rPr>
          <w:color w:val="000000"/>
        </w:rPr>
      </w:pPr>
      <w:proofErr w:type="gramStart"/>
      <w:r>
        <w:rPr>
          <w:color w:val="000000"/>
        </w:rPr>
        <w:t>la</w:t>
      </w:r>
      <w:proofErr w:type="gramEnd"/>
      <w:r>
        <w:rPr>
          <w:color w:val="000000"/>
        </w:rPr>
        <w:t xml:space="preserve"> radiation prononcée par le Conseil d’Administration pour </w:t>
      </w:r>
      <w:proofErr w:type="spellStart"/>
      <w:r>
        <w:rPr>
          <w:color w:val="000000"/>
        </w:rPr>
        <w:t>pour</w:t>
      </w:r>
      <w:proofErr w:type="spellEnd"/>
      <w:r>
        <w:rPr>
          <w:color w:val="000000"/>
        </w:rPr>
        <w:t xml:space="preserve"> tout motif grave, l’intéressé ayant été invité par lettre recommandée avec accusé de réception à se présenter devant le bureau pour fournir des explications.</w:t>
      </w:r>
    </w:p>
    <w:p w14:paraId="73683D78" w14:textId="77777777" w:rsidR="005E359B" w:rsidRPr="00B154C1" w:rsidRDefault="005E359B" w:rsidP="005E359B">
      <w:pPr>
        <w:spacing w:after="0"/>
        <w:ind w:left="1985"/>
        <w:rPr>
          <w:color w:val="000000"/>
        </w:rPr>
      </w:pPr>
    </w:p>
    <w:p w14:paraId="010B0BD9" w14:textId="77777777" w:rsidR="005E359B" w:rsidRDefault="005E359B" w:rsidP="005E359B">
      <w:pPr>
        <w:spacing w:after="0"/>
        <w:rPr>
          <w:color w:val="000000"/>
        </w:rPr>
      </w:pPr>
    </w:p>
    <w:p w14:paraId="1FD24300" w14:textId="77777777" w:rsidR="005E359B" w:rsidRPr="00B154C1" w:rsidRDefault="005E359B" w:rsidP="005E359B">
      <w:pPr>
        <w:spacing w:after="0"/>
        <w:rPr>
          <w:color w:val="000000"/>
        </w:rPr>
      </w:pPr>
    </w:p>
    <w:p w14:paraId="60610F32" w14:textId="77777777" w:rsidR="005E359B" w:rsidRPr="00B154C1" w:rsidRDefault="005E359B" w:rsidP="005E359B">
      <w:pPr>
        <w:spacing w:after="0"/>
        <w:ind w:right="-426"/>
        <w:rPr>
          <w:b/>
          <w:color w:val="000000"/>
          <w:u w:val="single"/>
        </w:rPr>
      </w:pPr>
      <w:r w:rsidRPr="00B154C1">
        <w:rPr>
          <w:b/>
          <w:color w:val="000000"/>
          <w:u w:val="single"/>
        </w:rPr>
        <w:t>II - RESSOURCES ET DEPENSES.</w:t>
      </w:r>
    </w:p>
    <w:p w14:paraId="0690DF5A" w14:textId="77777777" w:rsidR="005E359B" w:rsidRDefault="005E359B" w:rsidP="005E359B">
      <w:pPr>
        <w:tabs>
          <w:tab w:val="left" w:pos="709"/>
        </w:tabs>
        <w:spacing w:after="0"/>
        <w:rPr>
          <w:color w:val="000000"/>
        </w:rPr>
      </w:pPr>
    </w:p>
    <w:p w14:paraId="7ED523F5" w14:textId="77777777" w:rsidR="005E359B" w:rsidRPr="00B154C1" w:rsidRDefault="005E359B" w:rsidP="005E359B">
      <w:pPr>
        <w:tabs>
          <w:tab w:val="left" w:pos="709"/>
        </w:tabs>
        <w:spacing w:after="0"/>
        <w:rPr>
          <w:color w:val="000000"/>
        </w:rPr>
      </w:pPr>
    </w:p>
    <w:p w14:paraId="51D16AE9" w14:textId="77777777" w:rsidR="005E359B" w:rsidRPr="00B154C1" w:rsidRDefault="005E359B" w:rsidP="005E359B">
      <w:pPr>
        <w:tabs>
          <w:tab w:val="left" w:pos="426"/>
          <w:tab w:val="left" w:pos="709"/>
        </w:tabs>
        <w:spacing w:after="0"/>
        <w:ind w:right="-426"/>
        <w:rPr>
          <w:color w:val="000000"/>
        </w:rPr>
      </w:pPr>
      <w:r w:rsidRPr="00B154C1">
        <w:rPr>
          <w:b/>
          <w:color w:val="000000"/>
        </w:rPr>
        <w:tab/>
      </w:r>
      <w:r w:rsidRPr="00B154C1">
        <w:rPr>
          <w:b/>
          <w:color w:val="000000"/>
        </w:rPr>
        <w:tab/>
        <w:t xml:space="preserve">Article </w:t>
      </w:r>
      <w:proofErr w:type="gramStart"/>
      <w:r w:rsidRPr="00B154C1">
        <w:rPr>
          <w:b/>
          <w:color w:val="000000"/>
        </w:rPr>
        <w:t>II,  1</w:t>
      </w:r>
      <w:proofErr w:type="gramEnd"/>
      <w:r w:rsidRPr="00B154C1">
        <w:rPr>
          <w:b/>
          <w:color w:val="000000"/>
        </w:rPr>
        <w:t xml:space="preserve"> : </w:t>
      </w:r>
      <w:r w:rsidRPr="00B154C1">
        <w:rPr>
          <w:color w:val="000000"/>
        </w:rPr>
        <w:t>Les ressources de l’Association se composent :</w:t>
      </w:r>
    </w:p>
    <w:p w14:paraId="69FF3EB0" w14:textId="77777777" w:rsidR="005E359B" w:rsidRDefault="005E359B" w:rsidP="005E359B">
      <w:pPr>
        <w:tabs>
          <w:tab w:val="left" w:pos="2127"/>
        </w:tabs>
        <w:spacing w:after="0"/>
        <w:ind w:left="2127" w:right="-426"/>
        <w:rPr>
          <w:color w:val="000000"/>
        </w:rPr>
      </w:pPr>
      <w:r w:rsidRPr="00B154C1">
        <w:rPr>
          <w:color w:val="000000"/>
        </w:rPr>
        <w:t xml:space="preserve">- des cotisations annuelles des adhérents </w:t>
      </w:r>
      <w:r>
        <w:rPr>
          <w:color w:val="000000"/>
        </w:rPr>
        <w:t>dont le montant est fixé annuellement au cours de l’Assemblée Générale.</w:t>
      </w:r>
    </w:p>
    <w:p w14:paraId="0014E22C" w14:textId="77777777" w:rsidR="005E359B" w:rsidRPr="00B154C1" w:rsidRDefault="005E359B" w:rsidP="005E359B">
      <w:pPr>
        <w:tabs>
          <w:tab w:val="left" w:pos="2127"/>
        </w:tabs>
        <w:spacing w:after="0"/>
        <w:ind w:left="2127" w:right="-426"/>
        <w:rPr>
          <w:color w:val="000000"/>
        </w:rPr>
      </w:pPr>
      <w:r>
        <w:rPr>
          <w:color w:val="000000"/>
        </w:rPr>
        <w:t>- des sommes versées par les membres bienfaiteurs.</w:t>
      </w:r>
    </w:p>
    <w:p w14:paraId="3C356B9B" w14:textId="77777777" w:rsidR="005E359B" w:rsidRDefault="005E359B" w:rsidP="005E359B">
      <w:pPr>
        <w:tabs>
          <w:tab w:val="left" w:pos="2127"/>
        </w:tabs>
        <w:spacing w:after="0"/>
        <w:ind w:left="2127" w:right="-426"/>
        <w:rPr>
          <w:color w:val="000000"/>
        </w:rPr>
      </w:pPr>
      <w:r w:rsidRPr="00B154C1">
        <w:rPr>
          <w:color w:val="000000"/>
        </w:rPr>
        <w:t>- des sommes perçues occasionnellement, en contre pa</w:t>
      </w:r>
      <w:r>
        <w:rPr>
          <w:color w:val="000000"/>
        </w:rPr>
        <w:t>rtie des prestations fournies</w:t>
      </w:r>
      <w:r w:rsidRPr="00B154C1">
        <w:rPr>
          <w:color w:val="000000"/>
        </w:rPr>
        <w:t xml:space="preserve"> par l’Association </w:t>
      </w:r>
    </w:p>
    <w:p w14:paraId="686DE6EF" w14:textId="77777777" w:rsidR="005E359B" w:rsidRPr="00B154C1" w:rsidRDefault="005E359B" w:rsidP="005E359B">
      <w:pPr>
        <w:tabs>
          <w:tab w:val="left" w:pos="2127"/>
        </w:tabs>
        <w:spacing w:after="0"/>
        <w:ind w:left="2127" w:right="-426"/>
        <w:rPr>
          <w:color w:val="000000"/>
        </w:rPr>
      </w:pPr>
      <w:r>
        <w:rPr>
          <w:color w:val="000000"/>
        </w:rPr>
        <w:t xml:space="preserve">- </w:t>
      </w:r>
      <w:r w:rsidRPr="00B154C1">
        <w:rPr>
          <w:color w:val="000000"/>
        </w:rPr>
        <w:t>des dons faits à l’Association.</w:t>
      </w:r>
    </w:p>
    <w:p w14:paraId="5B414D31" w14:textId="77777777" w:rsidR="005E359B" w:rsidRPr="00B154C1" w:rsidRDefault="005E359B" w:rsidP="005E359B">
      <w:pPr>
        <w:tabs>
          <w:tab w:val="left" w:pos="2127"/>
        </w:tabs>
        <w:spacing w:after="0"/>
        <w:ind w:left="2127" w:right="-426"/>
        <w:rPr>
          <w:color w:val="000000"/>
        </w:rPr>
      </w:pPr>
      <w:r w:rsidRPr="00B154C1">
        <w:rPr>
          <w:color w:val="000000"/>
        </w:rPr>
        <w:t>- des subventions accordées à</w:t>
      </w:r>
      <w:r>
        <w:rPr>
          <w:color w:val="000000"/>
        </w:rPr>
        <w:t xml:space="preserve"> l’Association conformément aux lois et règlements en vigueur par tout organisme privé ou public.</w:t>
      </w:r>
    </w:p>
    <w:p w14:paraId="733B3FFE" w14:textId="77777777" w:rsidR="005E359B" w:rsidRPr="00B154C1" w:rsidRDefault="005E359B" w:rsidP="005E359B">
      <w:pPr>
        <w:tabs>
          <w:tab w:val="left" w:pos="2127"/>
        </w:tabs>
        <w:spacing w:after="0"/>
        <w:ind w:left="2127" w:right="-426"/>
        <w:rPr>
          <w:color w:val="000000"/>
        </w:rPr>
      </w:pPr>
      <w:r w:rsidRPr="00B154C1">
        <w:rPr>
          <w:color w:val="000000"/>
        </w:rPr>
        <w:t xml:space="preserve">- de toute </w:t>
      </w:r>
      <w:r>
        <w:rPr>
          <w:color w:val="000000"/>
        </w:rPr>
        <w:t xml:space="preserve">autre </w:t>
      </w:r>
      <w:r w:rsidRPr="00B154C1">
        <w:rPr>
          <w:color w:val="000000"/>
        </w:rPr>
        <w:t>ressource autorisée par la Loi.</w:t>
      </w:r>
    </w:p>
    <w:p w14:paraId="4312E264" w14:textId="77777777" w:rsidR="005E359B" w:rsidRPr="00B154C1" w:rsidRDefault="005E359B" w:rsidP="005E359B">
      <w:pPr>
        <w:spacing w:after="0"/>
        <w:ind w:right="-426"/>
        <w:rPr>
          <w:color w:val="000000"/>
        </w:rPr>
      </w:pPr>
    </w:p>
    <w:p w14:paraId="4683FE8E" w14:textId="5F37B8B4" w:rsidR="005E359B" w:rsidRDefault="005E359B" w:rsidP="005E359B">
      <w:pPr>
        <w:spacing w:after="0"/>
        <w:ind w:left="708" w:right="-426"/>
        <w:rPr>
          <w:color w:val="000000"/>
        </w:rPr>
      </w:pPr>
      <w:r w:rsidRPr="00B154C1">
        <w:rPr>
          <w:b/>
          <w:color w:val="000000"/>
        </w:rPr>
        <w:t>Article II, 2</w:t>
      </w:r>
      <w:r w:rsidRPr="00B154C1">
        <w:rPr>
          <w:color w:val="000000"/>
        </w:rPr>
        <w:t> </w:t>
      </w:r>
      <w:r w:rsidRPr="009A77A4">
        <w:rPr>
          <w:color w:val="000000"/>
        </w:rPr>
        <w:t>:</w:t>
      </w:r>
      <w:r>
        <w:rPr>
          <w:color w:val="000000"/>
        </w:rPr>
        <w:t xml:space="preserve"> </w:t>
      </w:r>
      <w:r w:rsidRPr="009A77A4">
        <w:rPr>
          <w:color w:val="000000"/>
        </w:rPr>
        <w:t>Dans</w:t>
      </w:r>
      <w:r>
        <w:rPr>
          <w:color w:val="000000"/>
        </w:rPr>
        <w:t xml:space="preserve"> le cadre du budget annuel approuvé par l’Assemblée Générale,</w:t>
      </w:r>
      <w:r>
        <w:rPr>
          <w:b/>
          <w:color w:val="000000"/>
        </w:rPr>
        <w:t xml:space="preserve"> </w:t>
      </w:r>
      <w:r>
        <w:rPr>
          <w:color w:val="000000"/>
        </w:rPr>
        <w:t xml:space="preserve">les dépenses </w:t>
      </w:r>
      <w:r w:rsidR="007D1305">
        <w:rPr>
          <w:color w:val="000000"/>
        </w:rPr>
        <w:t xml:space="preserve">sont </w:t>
      </w:r>
      <w:proofErr w:type="gramStart"/>
      <w:r w:rsidR="007D1305" w:rsidRPr="00B154C1">
        <w:rPr>
          <w:color w:val="000000"/>
        </w:rPr>
        <w:t>votées</w:t>
      </w:r>
      <w:r w:rsidRPr="00B154C1">
        <w:rPr>
          <w:color w:val="000000"/>
        </w:rPr>
        <w:t xml:space="preserve">  par</w:t>
      </w:r>
      <w:proofErr w:type="gramEnd"/>
      <w:r w:rsidRPr="00B154C1">
        <w:rPr>
          <w:color w:val="000000"/>
        </w:rPr>
        <w:t xml:space="preserve"> le Conseil d’Administration. Elles sont ordonnancées par le Président qui peut déléguer.</w:t>
      </w:r>
    </w:p>
    <w:p w14:paraId="50C95A76" w14:textId="77777777" w:rsidR="005E359B" w:rsidRPr="00B154C1" w:rsidRDefault="005E359B" w:rsidP="005E359B">
      <w:pPr>
        <w:tabs>
          <w:tab w:val="left" w:pos="1418"/>
        </w:tabs>
        <w:spacing w:after="0"/>
        <w:ind w:left="708" w:right="-426"/>
        <w:rPr>
          <w:color w:val="000000"/>
        </w:rPr>
      </w:pPr>
    </w:p>
    <w:p w14:paraId="57A048A4" w14:textId="77777777" w:rsidR="005E359B" w:rsidRDefault="005E359B" w:rsidP="005E359B">
      <w:pPr>
        <w:spacing w:after="0"/>
        <w:rPr>
          <w:color w:val="000000"/>
        </w:rPr>
      </w:pPr>
    </w:p>
    <w:p w14:paraId="3B0FAB5F" w14:textId="77777777" w:rsidR="005E359B" w:rsidRDefault="005E359B" w:rsidP="005E359B">
      <w:pPr>
        <w:spacing w:after="0"/>
        <w:rPr>
          <w:color w:val="000000"/>
        </w:rPr>
      </w:pPr>
    </w:p>
    <w:p w14:paraId="632E35A6" w14:textId="77777777" w:rsidR="005E359B" w:rsidRPr="00B154C1" w:rsidRDefault="005E359B" w:rsidP="005E359B">
      <w:pPr>
        <w:spacing w:after="0"/>
        <w:rPr>
          <w:color w:val="000000"/>
        </w:rPr>
      </w:pPr>
    </w:p>
    <w:p w14:paraId="7ECD0ED9" w14:textId="77777777" w:rsidR="005E359B" w:rsidRPr="00B154C1" w:rsidRDefault="005E359B" w:rsidP="005E359B">
      <w:pPr>
        <w:spacing w:after="0"/>
        <w:rPr>
          <w:b/>
          <w:color w:val="000000"/>
          <w:u w:val="single"/>
        </w:rPr>
      </w:pPr>
      <w:r w:rsidRPr="00B154C1">
        <w:rPr>
          <w:b/>
          <w:color w:val="000000"/>
          <w:u w:val="single"/>
        </w:rPr>
        <w:t>III - ADMINISTRATION ET FONCTIONNEMENT.</w:t>
      </w:r>
    </w:p>
    <w:p w14:paraId="1BBF8A1A" w14:textId="77777777" w:rsidR="005E359B" w:rsidRPr="00B154C1" w:rsidRDefault="005E359B" w:rsidP="005E359B">
      <w:pPr>
        <w:tabs>
          <w:tab w:val="left" w:pos="709"/>
        </w:tabs>
        <w:spacing w:after="0"/>
        <w:rPr>
          <w:b/>
          <w:color w:val="000000"/>
          <w:u w:val="single"/>
        </w:rPr>
      </w:pPr>
    </w:p>
    <w:p w14:paraId="1E21D73F" w14:textId="77777777" w:rsidR="005E359B" w:rsidRPr="00B154C1" w:rsidRDefault="005E359B" w:rsidP="005E359B">
      <w:pPr>
        <w:spacing w:after="0"/>
        <w:ind w:left="426" w:firstLine="282"/>
        <w:rPr>
          <w:b/>
          <w:color w:val="000000"/>
          <w:u w:val="single"/>
        </w:rPr>
      </w:pPr>
      <w:r w:rsidRPr="00B154C1">
        <w:rPr>
          <w:b/>
          <w:color w:val="000000"/>
        </w:rPr>
        <w:t xml:space="preserve">Article III, 1 : </w:t>
      </w:r>
      <w:r w:rsidRPr="00B154C1">
        <w:rPr>
          <w:b/>
          <w:color w:val="000000"/>
          <w:u w:val="single"/>
        </w:rPr>
        <w:t>Les Assemblées générales</w:t>
      </w:r>
    </w:p>
    <w:p w14:paraId="134B5086" w14:textId="77777777" w:rsidR="005E359B" w:rsidRPr="00B154C1" w:rsidRDefault="005E359B" w:rsidP="005E359B">
      <w:pPr>
        <w:spacing w:after="0"/>
        <w:ind w:firstLine="708"/>
        <w:rPr>
          <w:b/>
          <w:color w:val="000000"/>
          <w:u w:val="single"/>
        </w:rPr>
      </w:pPr>
    </w:p>
    <w:p w14:paraId="4B5CE6D7" w14:textId="77777777" w:rsidR="005E359B" w:rsidRDefault="005E359B" w:rsidP="005E359B">
      <w:pPr>
        <w:tabs>
          <w:tab w:val="left" w:pos="709"/>
        </w:tabs>
        <w:spacing w:after="0"/>
        <w:ind w:left="709" w:hanging="709"/>
        <w:jc w:val="both"/>
        <w:rPr>
          <w:color w:val="000000"/>
        </w:rPr>
      </w:pPr>
      <w:r w:rsidRPr="00B154C1">
        <w:rPr>
          <w:b/>
          <w:color w:val="000000"/>
        </w:rPr>
        <w:tab/>
      </w:r>
      <w:r w:rsidRPr="00B154C1">
        <w:rPr>
          <w:b/>
          <w:color w:val="000000"/>
        </w:rPr>
        <w:tab/>
        <w:t>Article III, 1,1 : L’Assemblée Générale Ordinaire (A.G.O.</w:t>
      </w:r>
      <w:proofErr w:type="gramStart"/>
      <w:r w:rsidRPr="00B154C1">
        <w:rPr>
          <w:b/>
          <w:color w:val="000000"/>
        </w:rPr>
        <w:t>):</w:t>
      </w:r>
      <w:proofErr w:type="gramEnd"/>
    </w:p>
    <w:p w14:paraId="4610AEDB" w14:textId="77777777" w:rsidR="005E359B" w:rsidRDefault="005E359B" w:rsidP="005E359B">
      <w:pPr>
        <w:tabs>
          <w:tab w:val="left" w:pos="709"/>
        </w:tabs>
        <w:spacing w:after="0"/>
        <w:ind w:left="709" w:hanging="709"/>
        <w:jc w:val="both"/>
        <w:rPr>
          <w:color w:val="000000"/>
        </w:rPr>
      </w:pPr>
      <w:r>
        <w:rPr>
          <w:color w:val="000000"/>
        </w:rPr>
        <w:tab/>
      </w:r>
      <w:r>
        <w:rPr>
          <w:color w:val="000000"/>
        </w:rPr>
        <w:tab/>
        <w:t xml:space="preserve">Elle comprend tous les membres de l’Association, à jour de leurs cotisations, présents ou représentés par écrit par un autre membre. Un membre présent ne peut pas être porteur de plus de quatre pouvoirs. </w:t>
      </w:r>
    </w:p>
    <w:p w14:paraId="0910DEDB" w14:textId="77777777" w:rsidR="005E359B" w:rsidRDefault="005E359B" w:rsidP="005E359B">
      <w:pPr>
        <w:tabs>
          <w:tab w:val="left" w:pos="709"/>
        </w:tabs>
        <w:spacing w:after="0"/>
        <w:ind w:left="709" w:hanging="709"/>
        <w:jc w:val="both"/>
        <w:rPr>
          <w:color w:val="FF0000"/>
        </w:rPr>
      </w:pPr>
      <w:r>
        <w:rPr>
          <w:color w:val="000000"/>
        </w:rPr>
        <w:tab/>
      </w:r>
      <w:r>
        <w:rPr>
          <w:color w:val="000000"/>
        </w:rPr>
        <w:tab/>
      </w:r>
      <w:r w:rsidRPr="00B154C1">
        <w:rPr>
          <w:color w:val="000000"/>
        </w:rPr>
        <w:t xml:space="preserve"> Elle</w:t>
      </w:r>
      <w:r>
        <w:rPr>
          <w:color w:val="000000"/>
        </w:rPr>
        <w:t xml:space="preserve"> se réunit tous les</w:t>
      </w:r>
      <w:r w:rsidRPr="00B154C1">
        <w:rPr>
          <w:color w:val="000000"/>
        </w:rPr>
        <w:t xml:space="preserve"> an</w:t>
      </w:r>
      <w:r>
        <w:rPr>
          <w:color w:val="000000"/>
        </w:rPr>
        <w:t>s</w:t>
      </w:r>
      <w:r w:rsidRPr="00B154C1">
        <w:rPr>
          <w:color w:val="000000"/>
        </w:rPr>
        <w:t xml:space="preserve"> sur convocation du Président</w:t>
      </w:r>
      <w:r>
        <w:rPr>
          <w:color w:val="000000"/>
        </w:rPr>
        <w:t>, adressée 15 jours au moins avant la date fixée.</w:t>
      </w:r>
      <w:r w:rsidRPr="004E25A4">
        <w:rPr>
          <w:color w:val="FF0000"/>
        </w:rPr>
        <w:t xml:space="preserve"> </w:t>
      </w:r>
    </w:p>
    <w:p w14:paraId="67421C1F" w14:textId="77777777" w:rsidR="005E359B" w:rsidRPr="00E515EB" w:rsidRDefault="005E359B" w:rsidP="005E359B">
      <w:pPr>
        <w:tabs>
          <w:tab w:val="left" w:pos="709"/>
        </w:tabs>
        <w:spacing w:after="0"/>
        <w:ind w:left="709" w:hanging="709"/>
        <w:jc w:val="both"/>
      </w:pPr>
      <w:r>
        <w:rPr>
          <w:color w:val="FF0000"/>
        </w:rPr>
        <w:tab/>
      </w:r>
      <w:r w:rsidRPr="00E515EB">
        <w:tab/>
        <w:t>Elle peut aussi se réunir à la demande de 25% des mem</w:t>
      </w:r>
      <w:r>
        <w:t>bres du C</w:t>
      </w:r>
      <w:r w:rsidRPr="00E515EB">
        <w:t>.</w:t>
      </w:r>
      <w:r>
        <w:t>A.</w:t>
      </w:r>
    </w:p>
    <w:p w14:paraId="6E3DC3AD" w14:textId="77777777" w:rsidR="005E359B" w:rsidRDefault="005E359B" w:rsidP="005E359B">
      <w:pPr>
        <w:spacing w:after="0"/>
        <w:ind w:left="708" w:firstLine="708"/>
        <w:rPr>
          <w:color w:val="000000"/>
        </w:rPr>
      </w:pPr>
      <w:r>
        <w:rPr>
          <w:color w:val="000000"/>
        </w:rPr>
        <w:t>L’ordre du jour,</w:t>
      </w:r>
      <w:r w:rsidRPr="00B154C1">
        <w:rPr>
          <w:color w:val="000000"/>
        </w:rPr>
        <w:t xml:space="preserve"> établi par le C.A. </w:t>
      </w:r>
      <w:r>
        <w:rPr>
          <w:color w:val="000000"/>
        </w:rPr>
        <w:t>est indiqué sur les convocations.</w:t>
      </w:r>
    </w:p>
    <w:p w14:paraId="5288ABB3" w14:textId="77777777" w:rsidR="005E359B" w:rsidRDefault="005E359B" w:rsidP="005E359B">
      <w:pPr>
        <w:spacing w:after="0"/>
        <w:ind w:left="708" w:firstLine="708"/>
        <w:rPr>
          <w:color w:val="000000"/>
        </w:rPr>
      </w:pPr>
      <w:r>
        <w:rPr>
          <w:color w:val="000000"/>
        </w:rPr>
        <w:t>Le Président de l’Association, assisté des membres du Bureau, préside l’Assemblée Générale. Il présente et fait approuver le rapport moral et le rapport d’activité. Il demande au Trésorier de rendre compte de la gestion et soumet celle-ci au vote de l’Assemblée Générale. Il fait examiner et traiter les questions à l’ordre du jour, fait voter les résolutions et fait procéder au renouvellement du Conseil d’Administration.</w:t>
      </w:r>
    </w:p>
    <w:p w14:paraId="602FC293" w14:textId="77777777" w:rsidR="005E359B" w:rsidRDefault="005E359B" w:rsidP="005E359B">
      <w:pPr>
        <w:spacing w:after="0"/>
        <w:ind w:left="708" w:firstLine="708"/>
        <w:rPr>
          <w:color w:val="000000"/>
        </w:rPr>
      </w:pPr>
      <w:r>
        <w:rPr>
          <w:color w:val="000000"/>
        </w:rPr>
        <w:t>Les décisions sont prises à la majorité simple des membres présents ou représentés.</w:t>
      </w:r>
    </w:p>
    <w:p w14:paraId="2348655C" w14:textId="77777777" w:rsidR="005E359B" w:rsidRPr="003838D0" w:rsidRDefault="005E359B" w:rsidP="005E359B">
      <w:pPr>
        <w:spacing w:after="0"/>
        <w:ind w:left="708" w:firstLine="708"/>
      </w:pPr>
      <w:r>
        <w:rPr>
          <w:color w:val="000000"/>
        </w:rPr>
        <w:t xml:space="preserve">Seuls les sujets portés à l'ordre du jour </w:t>
      </w:r>
      <w:r w:rsidRPr="003838D0">
        <w:t>et les questions posées dans les délais impartis peuvent faire être traités lors de l’Assemblée Générale et faire l'objet d'un vote.</w:t>
      </w:r>
    </w:p>
    <w:p w14:paraId="2B6539BD" w14:textId="77777777" w:rsidR="005E359B" w:rsidRPr="00B154C1" w:rsidRDefault="005E359B" w:rsidP="005E359B">
      <w:pPr>
        <w:spacing w:after="0"/>
        <w:rPr>
          <w:color w:val="000000"/>
        </w:rPr>
      </w:pPr>
    </w:p>
    <w:p w14:paraId="6564CDCB" w14:textId="77777777" w:rsidR="005E359B" w:rsidRDefault="005E359B" w:rsidP="005E359B">
      <w:pPr>
        <w:tabs>
          <w:tab w:val="left" w:pos="426"/>
        </w:tabs>
        <w:spacing w:after="0"/>
        <w:ind w:left="720" w:firstLine="696"/>
        <w:rPr>
          <w:b/>
          <w:color w:val="000000"/>
        </w:rPr>
      </w:pPr>
      <w:r w:rsidRPr="00B154C1">
        <w:rPr>
          <w:b/>
          <w:color w:val="000000"/>
        </w:rPr>
        <w:t xml:space="preserve">Article III, 1,2 : l’Assemblée Générale Extraordinaire (A.G.E.) : </w:t>
      </w:r>
    </w:p>
    <w:p w14:paraId="6737BF2F" w14:textId="77777777" w:rsidR="005E359B" w:rsidRPr="002F51F3" w:rsidRDefault="005E359B" w:rsidP="005E359B">
      <w:pPr>
        <w:tabs>
          <w:tab w:val="left" w:pos="426"/>
        </w:tabs>
        <w:spacing w:after="0"/>
        <w:ind w:left="720" w:firstLine="696"/>
        <w:rPr>
          <w:color w:val="000000"/>
        </w:rPr>
      </w:pPr>
      <w:r w:rsidRPr="002F51F3">
        <w:rPr>
          <w:color w:val="000000"/>
        </w:rPr>
        <w:t>Si besoin est, ou sur la demande de la majorité des membres adhérents, le Président peut convoquer une Assemblée Générale Extraordinaire selon les mêmes modalités qu’une Assemblée Générale Ordinaire.</w:t>
      </w:r>
    </w:p>
    <w:p w14:paraId="60AE5121" w14:textId="77777777" w:rsidR="005E359B" w:rsidRDefault="005E359B" w:rsidP="005E359B">
      <w:pPr>
        <w:tabs>
          <w:tab w:val="left" w:pos="426"/>
        </w:tabs>
        <w:spacing w:after="0"/>
        <w:ind w:left="720" w:firstLine="696"/>
        <w:rPr>
          <w:b/>
          <w:color w:val="000000"/>
        </w:rPr>
      </w:pPr>
      <w:r w:rsidRPr="002F51F3">
        <w:rPr>
          <w:color w:val="000000"/>
        </w:rPr>
        <w:t>Cette Assemblée peut seule apporter des modifications aux statuts ou se prononcer sur une dissolution de l’Association</w:t>
      </w:r>
      <w:r>
        <w:rPr>
          <w:b/>
          <w:color w:val="000000"/>
        </w:rPr>
        <w:t>.</w:t>
      </w:r>
    </w:p>
    <w:p w14:paraId="1A6B3DC6" w14:textId="77777777" w:rsidR="005E359B" w:rsidRPr="00B154C1" w:rsidRDefault="005E359B" w:rsidP="005E359B">
      <w:pPr>
        <w:tabs>
          <w:tab w:val="left" w:pos="426"/>
        </w:tabs>
        <w:spacing w:after="0"/>
        <w:ind w:left="720" w:firstLine="696"/>
        <w:rPr>
          <w:color w:val="000000"/>
        </w:rPr>
      </w:pPr>
    </w:p>
    <w:p w14:paraId="1F2DA627" w14:textId="77777777" w:rsidR="005E359B" w:rsidRPr="004E25A4" w:rsidRDefault="005E359B" w:rsidP="005E359B">
      <w:pPr>
        <w:tabs>
          <w:tab w:val="left" w:pos="426"/>
        </w:tabs>
        <w:spacing w:after="0"/>
        <w:ind w:left="720" w:firstLine="696"/>
        <w:rPr>
          <w:b/>
        </w:rPr>
      </w:pPr>
      <w:r w:rsidRPr="004E25A4">
        <w:rPr>
          <w:b/>
        </w:rPr>
        <w:t>Article III, 1,3 : Quorum</w:t>
      </w:r>
      <w:r>
        <w:rPr>
          <w:b/>
        </w:rPr>
        <w:t> :</w:t>
      </w:r>
    </w:p>
    <w:p w14:paraId="354BFC1D" w14:textId="77777777" w:rsidR="005E359B" w:rsidRPr="004E25A4" w:rsidRDefault="005E359B" w:rsidP="005E359B">
      <w:pPr>
        <w:tabs>
          <w:tab w:val="left" w:pos="426"/>
        </w:tabs>
        <w:spacing w:after="0"/>
        <w:ind w:left="720" w:firstLine="696"/>
      </w:pPr>
      <w:r w:rsidRPr="004E25A4">
        <w:t>Un quorum de vingt pour cent des membres à jour de leur cotisation, ou de leurs représentants mandatés, est nécessaire pour une Assemblée Générale Ordinaire ou Extraordinaire. Lorsque le quorum n'est pas atteint, une nouvelle Assemblée de même nature non soumise à la règle du quorum sera convoquée, selon les règles de l'Assemblée Générale Ordinaire.</w:t>
      </w:r>
    </w:p>
    <w:p w14:paraId="3F13A520" w14:textId="77777777" w:rsidR="005E359B" w:rsidRPr="00B154C1" w:rsidRDefault="005E359B" w:rsidP="005E359B">
      <w:pPr>
        <w:spacing w:after="0"/>
        <w:ind w:left="720"/>
        <w:rPr>
          <w:color w:val="000000"/>
        </w:rPr>
      </w:pPr>
    </w:p>
    <w:p w14:paraId="6FB28621" w14:textId="77777777" w:rsidR="005E359B" w:rsidRDefault="005E359B" w:rsidP="005E359B">
      <w:pPr>
        <w:spacing w:after="0"/>
        <w:ind w:left="720"/>
        <w:rPr>
          <w:color w:val="000000"/>
        </w:rPr>
      </w:pPr>
      <w:r w:rsidRPr="00B154C1">
        <w:rPr>
          <w:b/>
          <w:color w:val="000000"/>
        </w:rPr>
        <w:t xml:space="preserve">Article III, 2 : </w:t>
      </w:r>
      <w:r w:rsidRPr="00B154C1">
        <w:rPr>
          <w:b/>
          <w:color w:val="000000"/>
          <w:u w:val="single"/>
        </w:rPr>
        <w:t>Le Conseil d’Administration</w:t>
      </w:r>
      <w:r w:rsidRPr="00B154C1">
        <w:rPr>
          <w:b/>
          <w:color w:val="000000"/>
        </w:rPr>
        <w:t> :</w:t>
      </w:r>
      <w:r w:rsidRPr="00B154C1">
        <w:rPr>
          <w:color w:val="000000"/>
        </w:rPr>
        <w:t xml:space="preserve"> </w:t>
      </w:r>
    </w:p>
    <w:p w14:paraId="2ED08119" w14:textId="77777777" w:rsidR="005E359B" w:rsidRDefault="005E359B" w:rsidP="005E359B">
      <w:pPr>
        <w:spacing w:after="0"/>
        <w:ind w:left="720"/>
        <w:rPr>
          <w:color w:val="000000"/>
        </w:rPr>
      </w:pPr>
    </w:p>
    <w:p w14:paraId="0FF55F25" w14:textId="7FD7A79B" w:rsidR="005E359B" w:rsidRDefault="005E359B" w:rsidP="005E359B">
      <w:pPr>
        <w:spacing w:after="0"/>
        <w:ind w:left="720" w:firstLine="685"/>
        <w:rPr>
          <w:color w:val="000000"/>
        </w:rPr>
      </w:pPr>
      <w:r>
        <w:rPr>
          <w:color w:val="000000"/>
        </w:rPr>
        <w:t xml:space="preserve">L’Association est dirigée par un Conseil d’Administration composé </w:t>
      </w:r>
      <w:r w:rsidR="00C26ECE">
        <w:rPr>
          <w:color w:val="000000"/>
        </w:rPr>
        <w:t>de membres de droit et de membres élus</w:t>
      </w:r>
      <w:proofErr w:type="gramStart"/>
      <w:r w:rsidR="00C26ECE">
        <w:rPr>
          <w:color w:val="000000"/>
        </w:rPr>
        <w:t xml:space="preserve">. </w:t>
      </w:r>
      <w:r>
        <w:rPr>
          <w:color w:val="000000"/>
        </w:rPr>
        <w:t>.</w:t>
      </w:r>
      <w:proofErr w:type="gramEnd"/>
      <w:r>
        <w:rPr>
          <w:color w:val="000000"/>
        </w:rPr>
        <w:t xml:space="preserve"> </w:t>
      </w:r>
    </w:p>
    <w:p w14:paraId="2CC876A0" w14:textId="573A2521" w:rsidR="005E359B" w:rsidRDefault="005E359B" w:rsidP="005E359B">
      <w:pPr>
        <w:spacing w:after="0"/>
        <w:ind w:left="720" w:firstLine="696"/>
        <w:rPr>
          <w:color w:val="000000"/>
        </w:rPr>
      </w:pPr>
      <w:r>
        <w:rPr>
          <w:color w:val="000000"/>
        </w:rPr>
        <w:t xml:space="preserve">Les membres de droit sont les </w:t>
      </w:r>
      <w:r w:rsidR="00D5347F">
        <w:rPr>
          <w:color w:val="000000"/>
        </w:rPr>
        <w:t xml:space="preserve">sept (7) </w:t>
      </w:r>
      <w:r>
        <w:rPr>
          <w:color w:val="000000"/>
        </w:rPr>
        <w:t>Présidents départementaux ou territoriaux (04,05,06,</w:t>
      </w:r>
      <w:r w:rsidR="007D1305">
        <w:rPr>
          <w:color w:val="000000"/>
        </w:rPr>
        <w:t>13, Corse</w:t>
      </w:r>
      <w:r>
        <w:rPr>
          <w:color w:val="000000"/>
        </w:rPr>
        <w:t>, 83,84)</w:t>
      </w:r>
    </w:p>
    <w:p w14:paraId="534FD7B8" w14:textId="28AD5C69" w:rsidR="005E359B" w:rsidRDefault="005E359B" w:rsidP="005E359B">
      <w:pPr>
        <w:spacing w:after="0"/>
        <w:ind w:left="720" w:firstLine="696"/>
        <w:rPr>
          <w:color w:val="000000"/>
        </w:rPr>
      </w:pPr>
      <w:r>
        <w:rPr>
          <w:color w:val="000000"/>
        </w:rPr>
        <w:t>Les membres élus</w:t>
      </w:r>
      <w:r w:rsidR="00D5347F">
        <w:rPr>
          <w:color w:val="000000"/>
        </w:rPr>
        <w:t xml:space="preserve">, </w:t>
      </w:r>
      <w:r w:rsidR="0086776A">
        <w:rPr>
          <w:color w:val="000000"/>
        </w:rPr>
        <w:t>minimum</w:t>
      </w:r>
      <w:r>
        <w:rPr>
          <w:color w:val="000000"/>
        </w:rPr>
        <w:t xml:space="preserve"> </w:t>
      </w:r>
      <w:r w:rsidR="00D5347F">
        <w:rPr>
          <w:color w:val="000000"/>
        </w:rPr>
        <w:t>huit (</w:t>
      </w:r>
      <w:r>
        <w:rPr>
          <w:color w:val="000000"/>
        </w:rPr>
        <w:t>8</w:t>
      </w:r>
      <w:r w:rsidR="00D5347F">
        <w:rPr>
          <w:color w:val="000000"/>
        </w:rPr>
        <w:t>)</w:t>
      </w:r>
      <w:r>
        <w:rPr>
          <w:color w:val="000000"/>
        </w:rPr>
        <w:t xml:space="preserve"> et </w:t>
      </w:r>
      <w:r w:rsidR="0086776A">
        <w:rPr>
          <w:color w:val="000000"/>
        </w:rPr>
        <w:t xml:space="preserve">maximum </w:t>
      </w:r>
      <w:r w:rsidR="00D5347F">
        <w:rPr>
          <w:color w:val="000000"/>
        </w:rPr>
        <w:t>dix-sept (</w:t>
      </w:r>
      <w:r>
        <w:rPr>
          <w:color w:val="000000"/>
        </w:rPr>
        <w:t>17) du Conseil d’Administration sont</w:t>
      </w:r>
      <w:r w:rsidRPr="00B154C1">
        <w:rPr>
          <w:color w:val="000000"/>
        </w:rPr>
        <w:t xml:space="preserve"> renouvelable</w:t>
      </w:r>
      <w:r>
        <w:rPr>
          <w:color w:val="000000"/>
        </w:rPr>
        <w:t>s</w:t>
      </w:r>
      <w:r w:rsidRPr="00B154C1">
        <w:rPr>
          <w:color w:val="000000"/>
        </w:rPr>
        <w:t xml:space="preserve"> par tiers tous les ans et les membres sortants sont rééligibles</w:t>
      </w:r>
      <w:r>
        <w:rPr>
          <w:color w:val="000000"/>
        </w:rPr>
        <w:t>.</w:t>
      </w:r>
    </w:p>
    <w:p w14:paraId="45500506" w14:textId="6F989503" w:rsidR="00C26ECE" w:rsidRDefault="00C26ECE" w:rsidP="00C26ECE">
      <w:pPr>
        <w:spacing w:after="0"/>
        <w:rPr>
          <w:color w:val="000000"/>
        </w:rPr>
      </w:pPr>
    </w:p>
    <w:p w14:paraId="3913A069" w14:textId="77777777" w:rsidR="005E359B" w:rsidRPr="00B154C1" w:rsidRDefault="005E359B" w:rsidP="005E359B">
      <w:pPr>
        <w:spacing w:after="0"/>
        <w:ind w:left="720" w:firstLine="696"/>
        <w:rPr>
          <w:color w:val="000000"/>
        </w:rPr>
      </w:pPr>
      <w:r>
        <w:rPr>
          <w:color w:val="000000"/>
        </w:rPr>
        <w:t xml:space="preserve">En cas de </w:t>
      </w:r>
      <w:proofErr w:type="gramStart"/>
      <w:r>
        <w:rPr>
          <w:color w:val="000000"/>
        </w:rPr>
        <w:t>vacance</w:t>
      </w:r>
      <w:proofErr w:type="gramEnd"/>
      <w:r>
        <w:rPr>
          <w:color w:val="000000"/>
        </w:rPr>
        <w:t xml:space="preserve"> (démission, décès) d’un administrateur ayant une fonction définie dans l’Association, la cooptation par le C.A. est possible. Le coopté devra se présenter au vote consacré aux administrateurs, à l’Assemblée Générale suivante</w:t>
      </w:r>
    </w:p>
    <w:p w14:paraId="40FDAB92" w14:textId="0F03CD48" w:rsidR="005E359B" w:rsidRDefault="005E359B" w:rsidP="005E359B">
      <w:pPr>
        <w:tabs>
          <w:tab w:val="left" w:pos="709"/>
          <w:tab w:val="left" w:pos="1418"/>
          <w:tab w:val="left" w:pos="4536"/>
          <w:tab w:val="left" w:pos="4678"/>
        </w:tabs>
        <w:spacing w:after="0"/>
        <w:ind w:left="567" w:hanging="141"/>
      </w:pPr>
      <w:r w:rsidRPr="00B154C1">
        <w:rPr>
          <w:b/>
          <w:color w:val="000000"/>
        </w:rPr>
        <w:tab/>
      </w:r>
      <w:r>
        <w:rPr>
          <w:b/>
          <w:color w:val="000000"/>
        </w:rPr>
        <w:tab/>
      </w:r>
      <w:r w:rsidRPr="00B154C1">
        <w:rPr>
          <w:b/>
          <w:color w:val="000000"/>
        </w:rPr>
        <w:tab/>
      </w:r>
      <w:r>
        <w:t xml:space="preserve">Les </w:t>
      </w:r>
      <w:r w:rsidR="007D1305">
        <w:t>fonctions d’Administrateur</w:t>
      </w:r>
      <w:r>
        <w:t xml:space="preserve"> sont bénévoles </w:t>
      </w:r>
    </w:p>
    <w:p w14:paraId="5EABC832" w14:textId="77777777" w:rsidR="005E359B" w:rsidRDefault="005E359B" w:rsidP="005E359B">
      <w:pPr>
        <w:tabs>
          <w:tab w:val="left" w:pos="709"/>
          <w:tab w:val="left" w:pos="1418"/>
          <w:tab w:val="left" w:pos="4536"/>
          <w:tab w:val="left" w:pos="4678"/>
        </w:tabs>
        <w:spacing w:after="0"/>
        <w:ind w:left="567" w:hanging="141"/>
      </w:pPr>
    </w:p>
    <w:p w14:paraId="7F2BFCED" w14:textId="77777777" w:rsidR="005E359B" w:rsidRPr="00A4231D" w:rsidRDefault="005E359B" w:rsidP="005E359B">
      <w:pPr>
        <w:tabs>
          <w:tab w:val="left" w:pos="709"/>
          <w:tab w:val="left" w:pos="1418"/>
          <w:tab w:val="left" w:pos="4536"/>
          <w:tab w:val="left" w:pos="4678"/>
        </w:tabs>
        <w:spacing w:after="0"/>
        <w:ind w:left="567" w:hanging="141"/>
      </w:pPr>
    </w:p>
    <w:p w14:paraId="55931D56" w14:textId="77777777" w:rsidR="005E359B" w:rsidRDefault="005E359B" w:rsidP="005E359B">
      <w:pPr>
        <w:tabs>
          <w:tab w:val="left" w:pos="709"/>
          <w:tab w:val="left" w:pos="4536"/>
          <w:tab w:val="left" w:pos="4678"/>
        </w:tabs>
        <w:spacing w:after="0"/>
        <w:ind w:left="709" w:hanging="283"/>
        <w:rPr>
          <w:color w:val="000000"/>
        </w:rPr>
      </w:pPr>
      <w:r w:rsidRPr="00B154C1">
        <w:rPr>
          <w:b/>
          <w:color w:val="000000"/>
        </w:rPr>
        <w:tab/>
        <w:t>Article III, 3 </w:t>
      </w:r>
      <w:r w:rsidRPr="00B154C1">
        <w:rPr>
          <w:b/>
          <w:color w:val="000000"/>
          <w:u w:val="single"/>
        </w:rPr>
        <w:t>: Le Bureau</w:t>
      </w:r>
      <w:r w:rsidRPr="00B154C1">
        <w:rPr>
          <w:b/>
          <w:color w:val="000000"/>
        </w:rPr>
        <w:t> </w:t>
      </w:r>
      <w:r>
        <w:rPr>
          <w:color w:val="000000"/>
        </w:rPr>
        <w:t>:</w:t>
      </w:r>
    </w:p>
    <w:p w14:paraId="07D95538" w14:textId="77777777" w:rsidR="005E359B" w:rsidRDefault="005E359B" w:rsidP="005E359B">
      <w:pPr>
        <w:tabs>
          <w:tab w:val="left" w:pos="709"/>
          <w:tab w:val="left" w:pos="4536"/>
          <w:tab w:val="left" w:pos="4678"/>
        </w:tabs>
        <w:spacing w:after="0"/>
        <w:ind w:left="709" w:hanging="283"/>
        <w:rPr>
          <w:color w:val="000000"/>
        </w:rPr>
      </w:pPr>
    </w:p>
    <w:p w14:paraId="37A70B2E" w14:textId="77777777" w:rsidR="005E359B" w:rsidRDefault="005E359B" w:rsidP="005E359B">
      <w:pPr>
        <w:tabs>
          <w:tab w:val="left" w:pos="709"/>
          <w:tab w:val="left" w:pos="1560"/>
        </w:tabs>
        <w:spacing w:after="0" w:line="240" w:lineRule="auto"/>
        <w:ind w:left="708"/>
      </w:pPr>
      <w:r>
        <w:rPr>
          <w:color w:val="000000"/>
        </w:rPr>
        <w:tab/>
      </w:r>
      <w:r>
        <w:rPr>
          <w:color w:val="000000"/>
        </w:rPr>
        <w:tab/>
      </w:r>
      <w:r w:rsidRPr="00355760">
        <w:rPr>
          <w:color w:val="000000"/>
        </w:rPr>
        <w:t xml:space="preserve">Le Conseil d’Administration élit parmi ses membres, à bulletin secret, un Bureau </w:t>
      </w:r>
      <w:r w:rsidRPr="00E515EB">
        <w:rPr>
          <w:color w:val="000000"/>
        </w:rPr>
        <w:t>composé</w:t>
      </w:r>
      <w:r>
        <w:rPr>
          <w:color w:val="000000"/>
        </w:rPr>
        <w:t> </w:t>
      </w:r>
      <w:r>
        <w:t>: -</w:t>
      </w:r>
      <w:r>
        <w:tab/>
      </w:r>
      <w:r w:rsidRPr="000358BB">
        <w:t>D’un président.</w:t>
      </w:r>
    </w:p>
    <w:p w14:paraId="1E64A247" w14:textId="7C39E361" w:rsidR="005E359B" w:rsidRDefault="005E359B" w:rsidP="005E359B">
      <w:pPr>
        <w:tabs>
          <w:tab w:val="left" w:pos="709"/>
          <w:tab w:val="left" w:pos="1560"/>
          <w:tab w:val="left" w:pos="1985"/>
        </w:tabs>
        <w:spacing w:after="0" w:line="240" w:lineRule="auto"/>
        <w:ind w:left="708"/>
      </w:pPr>
      <w:r>
        <w:tab/>
      </w:r>
      <w:r>
        <w:tab/>
      </w:r>
      <w:r>
        <w:tab/>
      </w:r>
      <w:r w:rsidRPr="000358BB">
        <w:t xml:space="preserve"> </w:t>
      </w:r>
      <w:r>
        <w:tab/>
      </w:r>
      <w:r w:rsidRPr="000358BB">
        <w:t>D’u</w:t>
      </w:r>
      <w:r>
        <w:t xml:space="preserve">n </w:t>
      </w:r>
      <w:r w:rsidR="00D90680">
        <w:t xml:space="preserve">ou plusieurs </w:t>
      </w:r>
      <w:r w:rsidR="007D1305">
        <w:t>vice-président</w:t>
      </w:r>
      <w:r w:rsidR="00D90680">
        <w:t xml:space="preserve">(s) </w:t>
      </w:r>
      <w:r>
        <w:t>si besoin.</w:t>
      </w:r>
    </w:p>
    <w:p w14:paraId="15B24AF9" w14:textId="77777777" w:rsidR="005E359B" w:rsidRDefault="005E359B" w:rsidP="005E359B">
      <w:pPr>
        <w:tabs>
          <w:tab w:val="left" w:pos="709"/>
          <w:tab w:val="left" w:pos="1560"/>
          <w:tab w:val="left" w:pos="1985"/>
        </w:tabs>
        <w:spacing w:after="0" w:line="240" w:lineRule="auto"/>
        <w:ind w:left="708"/>
      </w:pPr>
      <w:r>
        <w:tab/>
      </w:r>
      <w:r>
        <w:tab/>
      </w:r>
      <w:r>
        <w:tab/>
      </w:r>
      <w:r>
        <w:tab/>
      </w:r>
      <w:r w:rsidRPr="000358BB">
        <w:t>D’un secrétaire et si besoin d’un secrétaire adjoint.</w:t>
      </w:r>
    </w:p>
    <w:p w14:paraId="73F2E960" w14:textId="77777777" w:rsidR="005E359B" w:rsidRDefault="005E359B" w:rsidP="005E359B">
      <w:pPr>
        <w:tabs>
          <w:tab w:val="left" w:pos="709"/>
          <w:tab w:val="left" w:pos="1560"/>
          <w:tab w:val="left" w:pos="1985"/>
        </w:tabs>
        <w:spacing w:after="0" w:line="240" w:lineRule="auto"/>
        <w:ind w:left="708"/>
      </w:pPr>
      <w:r>
        <w:tab/>
      </w:r>
      <w:r>
        <w:tab/>
      </w:r>
      <w:r>
        <w:tab/>
      </w:r>
      <w:r>
        <w:tab/>
      </w:r>
      <w:r w:rsidRPr="000358BB">
        <w:t>D’un trésorier et si besoin d’un trésorier adjoint.</w:t>
      </w:r>
    </w:p>
    <w:p w14:paraId="3C448F7F" w14:textId="2DD55678" w:rsidR="005E359B" w:rsidRDefault="005E359B" w:rsidP="009A3433">
      <w:pPr>
        <w:tabs>
          <w:tab w:val="left" w:pos="709"/>
          <w:tab w:val="left" w:pos="1560"/>
          <w:tab w:val="left" w:pos="1985"/>
        </w:tabs>
        <w:spacing w:after="0" w:line="240" w:lineRule="auto"/>
        <w:ind w:left="708"/>
      </w:pPr>
      <w:r>
        <w:tab/>
      </w:r>
      <w:r>
        <w:tab/>
      </w:r>
      <w:r>
        <w:tab/>
      </w:r>
      <w:r>
        <w:tab/>
      </w:r>
    </w:p>
    <w:p w14:paraId="448C512B" w14:textId="0EF4B170" w:rsidR="009A3433" w:rsidRPr="00E515EB" w:rsidRDefault="009A3433" w:rsidP="009A3433">
      <w:pPr>
        <w:tabs>
          <w:tab w:val="left" w:pos="709"/>
          <w:tab w:val="left" w:pos="1560"/>
          <w:tab w:val="left" w:pos="1985"/>
        </w:tabs>
        <w:spacing w:after="0" w:line="240" w:lineRule="auto"/>
        <w:ind w:left="708"/>
        <w:rPr>
          <w:u w:val="single"/>
        </w:rPr>
      </w:pPr>
      <w:r>
        <w:rPr>
          <w:u w:val="single"/>
        </w:rPr>
        <w:tab/>
      </w:r>
      <w:r>
        <w:rPr>
          <w:u w:val="single"/>
        </w:rPr>
        <w:tab/>
      </w:r>
      <w:r>
        <w:rPr>
          <w:u w:val="single"/>
        </w:rPr>
        <w:tab/>
      </w:r>
      <w:r>
        <w:rPr>
          <w:u w:val="single"/>
        </w:rPr>
        <w:tab/>
      </w:r>
      <w:r w:rsidRPr="009A3433">
        <w:rPr>
          <w:u w:val="single"/>
        </w:rPr>
        <w:t>Selon les sujets à traiter, le bureau peut se faire assister ponctuellement d’un ou plusieurs présidents de section départementale, ainsi que d’un ou plusieurs chargés de commission.</w:t>
      </w:r>
    </w:p>
    <w:p w14:paraId="2D41DA99" w14:textId="77777777" w:rsidR="005E359B" w:rsidRDefault="005E359B" w:rsidP="005E359B">
      <w:pPr>
        <w:tabs>
          <w:tab w:val="left" w:pos="709"/>
          <w:tab w:val="left" w:pos="1560"/>
        </w:tabs>
        <w:spacing w:after="0"/>
        <w:ind w:left="708"/>
      </w:pPr>
      <w:r>
        <w:tab/>
      </w:r>
      <w:r>
        <w:tab/>
      </w:r>
      <w:r w:rsidRPr="000358BB">
        <w:t>Les fonctions de président et de trésorier doivent être tenues par</w:t>
      </w:r>
      <w:r>
        <w:t xml:space="preserve"> des administrateurs différents.</w:t>
      </w:r>
    </w:p>
    <w:p w14:paraId="526BE2CB" w14:textId="2E02FADA" w:rsidR="005E359B" w:rsidRDefault="005E359B" w:rsidP="005E359B">
      <w:pPr>
        <w:tabs>
          <w:tab w:val="left" w:pos="709"/>
          <w:tab w:val="left" w:pos="1560"/>
        </w:tabs>
        <w:spacing w:after="0"/>
        <w:ind w:left="708"/>
      </w:pPr>
      <w:r>
        <w:tab/>
      </w:r>
      <w:r>
        <w:tab/>
        <w:t xml:space="preserve">Les </w:t>
      </w:r>
      <w:r w:rsidR="007D1305">
        <w:t>fonctions de</w:t>
      </w:r>
      <w:r>
        <w:t xml:space="preserve"> membres du Bureau sont bénévoles</w:t>
      </w:r>
    </w:p>
    <w:p w14:paraId="0FE85CF7" w14:textId="77777777" w:rsidR="005E359B" w:rsidRPr="00A4231D" w:rsidRDefault="005E359B" w:rsidP="005E359B">
      <w:pPr>
        <w:tabs>
          <w:tab w:val="left" w:pos="709"/>
          <w:tab w:val="left" w:pos="1560"/>
        </w:tabs>
        <w:spacing w:after="0"/>
      </w:pPr>
      <w:r>
        <w:tab/>
      </w:r>
      <w:r>
        <w:tab/>
      </w:r>
      <w:r w:rsidRPr="000358BB">
        <w:t>Il exécute ou fait exécuter toute action prévue par le C.A.</w:t>
      </w:r>
      <w:r w:rsidRPr="00355760">
        <w:rPr>
          <w:color w:val="000000"/>
        </w:rPr>
        <w:t xml:space="preserve"> </w:t>
      </w:r>
    </w:p>
    <w:p w14:paraId="604333B0" w14:textId="77777777" w:rsidR="005E359B" w:rsidRDefault="005E359B" w:rsidP="005E359B">
      <w:pPr>
        <w:tabs>
          <w:tab w:val="left" w:pos="709"/>
          <w:tab w:val="left" w:pos="1560"/>
        </w:tabs>
        <w:spacing w:after="0" w:line="240" w:lineRule="auto"/>
        <w:ind w:left="708"/>
        <w:rPr>
          <w:color w:val="000000"/>
        </w:rPr>
      </w:pPr>
      <w:r>
        <w:rPr>
          <w:color w:val="000000"/>
        </w:rPr>
        <w:tab/>
      </w:r>
      <w:r>
        <w:rPr>
          <w:color w:val="000000"/>
        </w:rPr>
        <w:tab/>
      </w:r>
      <w:r w:rsidRPr="00432A28">
        <w:t>En règle générale,</w:t>
      </w:r>
      <w:r>
        <w:rPr>
          <w:color w:val="000000"/>
        </w:rPr>
        <w:t xml:space="preserve"> il</w:t>
      </w:r>
      <w:r w:rsidRPr="00B154C1">
        <w:rPr>
          <w:color w:val="000000"/>
        </w:rPr>
        <w:t xml:space="preserve"> n’a pas de pouvoir de décision</w:t>
      </w:r>
      <w:r>
        <w:rPr>
          <w:color w:val="000000"/>
        </w:rPr>
        <w:t>. Dans certains cas particuliers demandant une exécution rapide, il peut décider et en référer au plus tôt au Conseil d’Administration pour obtenir son aval et sa régularisation.</w:t>
      </w:r>
    </w:p>
    <w:p w14:paraId="0D22DD7A" w14:textId="77777777" w:rsidR="005E359B" w:rsidRDefault="005E359B" w:rsidP="005E359B">
      <w:pPr>
        <w:tabs>
          <w:tab w:val="left" w:pos="709"/>
          <w:tab w:val="left" w:pos="1560"/>
        </w:tabs>
        <w:spacing w:after="0" w:line="240" w:lineRule="auto"/>
        <w:ind w:left="708"/>
        <w:rPr>
          <w:color w:val="000000"/>
        </w:rPr>
      </w:pPr>
    </w:p>
    <w:p w14:paraId="0D975270" w14:textId="77777777" w:rsidR="005E359B" w:rsidRPr="00CC40F7" w:rsidRDefault="005E359B" w:rsidP="005E359B">
      <w:pPr>
        <w:tabs>
          <w:tab w:val="left" w:pos="709"/>
          <w:tab w:val="left" w:pos="1560"/>
        </w:tabs>
        <w:spacing w:after="0" w:line="240" w:lineRule="auto"/>
      </w:pPr>
      <w:r w:rsidRPr="00A4231D">
        <w:tab/>
      </w:r>
      <w:r w:rsidRPr="00A4231D">
        <w:tab/>
      </w:r>
      <w:r>
        <w:t>.</w:t>
      </w:r>
    </w:p>
    <w:p w14:paraId="01424040" w14:textId="77777777" w:rsidR="005E359B" w:rsidRDefault="005E359B" w:rsidP="005E359B">
      <w:pPr>
        <w:tabs>
          <w:tab w:val="left" w:pos="709"/>
          <w:tab w:val="left" w:pos="1418"/>
          <w:tab w:val="left" w:pos="1560"/>
          <w:tab w:val="left" w:pos="4536"/>
          <w:tab w:val="left" w:pos="4678"/>
        </w:tabs>
        <w:spacing w:after="0"/>
        <w:ind w:left="709" w:hanging="283"/>
        <w:rPr>
          <w:b/>
          <w:color w:val="000000"/>
          <w:u w:val="single"/>
        </w:rPr>
      </w:pPr>
      <w:r>
        <w:rPr>
          <w:b/>
          <w:color w:val="000000"/>
        </w:rPr>
        <w:tab/>
        <w:t>Article III.4</w:t>
      </w:r>
      <w:r w:rsidRPr="00B154C1">
        <w:rPr>
          <w:b/>
          <w:color w:val="000000"/>
        </w:rPr>
        <w:t> :</w:t>
      </w:r>
      <w:r w:rsidRPr="00DD6950">
        <w:rPr>
          <w:b/>
          <w:color w:val="000000"/>
          <w:u w:val="single"/>
        </w:rPr>
        <w:t xml:space="preserve"> Les réunions du Conseil d’Administration</w:t>
      </w:r>
      <w:r>
        <w:rPr>
          <w:b/>
          <w:color w:val="000000"/>
          <w:u w:val="single"/>
        </w:rPr>
        <w:t> :</w:t>
      </w:r>
    </w:p>
    <w:p w14:paraId="65A77525" w14:textId="77777777" w:rsidR="005E359B" w:rsidRDefault="005E359B" w:rsidP="005E359B">
      <w:pPr>
        <w:tabs>
          <w:tab w:val="left" w:pos="709"/>
          <w:tab w:val="left" w:pos="1418"/>
          <w:tab w:val="left" w:pos="1560"/>
          <w:tab w:val="left" w:pos="4536"/>
          <w:tab w:val="left" w:pos="4678"/>
        </w:tabs>
        <w:spacing w:after="0"/>
        <w:ind w:left="709" w:hanging="283"/>
        <w:rPr>
          <w:b/>
          <w:color w:val="000000"/>
          <w:u w:val="single"/>
        </w:rPr>
      </w:pPr>
    </w:p>
    <w:p w14:paraId="6445F87D" w14:textId="77777777" w:rsidR="005E359B" w:rsidRDefault="005E359B" w:rsidP="005E359B">
      <w:pPr>
        <w:tabs>
          <w:tab w:val="left" w:pos="709"/>
          <w:tab w:val="left" w:pos="1418"/>
          <w:tab w:val="left" w:pos="1560"/>
          <w:tab w:val="left" w:pos="4536"/>
          <w:tab w:val="left" w:pos="4678"/>
        </w:tabs>
        <w:spacing w:after="0"/>
        <w:ind w:left="709" w:hanging="283"/>
        <w:rPr>
          <w:color w:val="000000"/>
        </w:rPr>
      </w:pPr>
      <w:r>
        <w:rPr>
          <w:b/>
          <w:color w:val="000000"/>
        </w:rPr>
        <w:tab/>
      </w:r>
      <w:r>
        <w:rPr>
          <w:b/>
          <w:color w:val="000000"/>
        </w:rPr>
        <w:tab/>
      </w:r>
      <w:r>
        <w:rPr>
          <w:b/>
          <w:color w:val="000000"/>
        </w:rPr>
        <w:tab/>
      </w:r>
      <w:r w:rsidRPr="00DD6950">
        <w:rPr>
          <w:color w:val="000000"/>
        </w:rPr>
        <w:t>Le</w:t>
      </w:r>
      <w:r>
        <w:rPr>
          <w:color w:val="000000"/>
        </w:rPr>
        <w:t xml:space="preserve"> Conseil d’Administration se réunit au moins trois fois par an sur convocation du Président ou sur la demande d’au moins un quart de ses membres.</w:t>
      </w:r>
    </w:p>
    <w:p w14:paraId="7518409A" w14:textId="01CA4BB6" w:rsidR="00C26ECE" w:rsidRDefault="005E359B" w:rsidP="00C26ECE">
      <w:pPr>
        <w:tabs>
          <w:tab w:val="left" w:pos="709"/>
          <w:tab w:val="left" w:pos="1418"/>
          <w:tab w:val="left" w:pos="1560"/>
          <w:tab w:val="left" w:pos="4536"/>
          <w:tab w:val="left" w:pos="4678"/>
        </w:tabs>
        <w:spacing w:after="0"/>
        <w:ind w:left="709" w:hanging="283"/>
        <w:rPr>
          <w:color w:val="000000"/>
        </w:rPr>
      </w:pPr>
      <w:r>
        <w:rPr>
          <w:color w:val="000000"/>
        </w:rPr>
        <w:tab/>
      </w:r>
      <w:r>
        <w:rPr>
          <w:color w:val="000000"/>
        </w:rPr>
        <w:tab/>
        <w:t>La présence ou le pouvoir de la moitié des membres du Conseil d’Administration est nécessaire pour la validité des délibérations. Les décisions sont prises à la majorité des voix, en cas d’égalité, la voix du Président est prépondérante. Chaque administrateur présent ne pourra être porteur que d’un pouvoir.</w:t>
      </w:r>
    </w:p>
    <w:p w14:paraId="0D75001D" w14:textId="76226C41" w:rsidR="00C26ECE" w:rsidRDefault="00C26ECE" w:rsidP="00C26ECE">
      <w:pPr>
        <w:tabs>
          <w:tab w:val="left" w:pos="709"/>
          <w:tab w:val="left" w:pos="1418"/>
          <w:tab w:val="left" w:pos="1560"/>
          <w:tab w:val="left" w:pos="4536"/>
          <w:tab w:val="left" w:pos="4678"/>
        </w:tabs>
        <w:spacing w:after="0"/>
        <w:ind w:left="709" w:hanging="283"/>
        <w:rPr>
          <w:color w:val="000000"/>
        </w:rPr>
      </w:pPr>
      <w:r>
        <w:rPr>
          <w:color w:val="000000"/>
        </w:rPr>
        <w:tab/>
      </w:r>
      <w:r>
        <w:rPr>
          <w:color w:val="000000"/>
        </w:rPr>
        <w:tab/>
        <w:t xml:space="preserve">Les </w:t>
      </w:r>
      <w:r w:rsidR="00F458C6">
        <w:rPr>
          <w:color w:val="000000"/>
        </w:rPr>
        <w:t>administrateurs</w:t>
      </w:r>
      <w:r>
        <w:rPr>
          <w:color w:val="000000"/>
        </w:rPr>
        <w:t xml:space="preserve"> de droit peuvent déléguer leur pouvoir soit à un autre membre du CA, soit à un représentant de leur département, dument mandaté.</w:t>
      </w:r>
    </w:p>
    <w:p w14:paraId="15118CCA" w14:textId="580E2DA6" w:rsidR="00C26ECE" w:rsidRDefault="00C26ECE" w:rsidP="00C26ECE">
      <w:pPr>
        <w:tabs>
          <w:tab w:val="left" w:pos="709"/>
          <w:tab w:val="left" w:pos="1418"/>
          <w:tab w:val="left" w:pos="1560"/>
          <w:tab w:val="left" w:pos="4536"/>
          <w:tab w:val="left" w:pos="4678"/>
        </w:tabs>
        <w:spacing w:after="0"/>
        <w:ind w:left="709" w:hanging="283"/>
        <w:rPr>
          <w:color w:val="000000"/>
        </w:rPr>
      </w:pPr>
      <w:r>
        <w:rPr>
          <w:color w:val="000000"/>
        </w:rPr>
        <w:tab/>
      </w:r>
      <w:r>
        <w:rPr>
          <w:color w:val="000000"/>
        </w:rPr>
        <w:tab/>
        <w:t>Les administrateurs élus ne peuvent donner leur pouvoir qu’à un autre membre élu</w:t>
      </w:r>
    </w:p>
    <w:p w14:paraId="11FFD30D" w14:textId="77777777" w:rsidR="005E359B" w:rsidRDefault="005E359B" w:rsidP="005E359B">
      <w:pPr>
        <w:tabs>
          <w:tab w:val="left" w:pos="709"/>
          <w:tab w:val="left" w:pos="1418"/>
          <w:tab w:val="left" w:pos="1560"/>
          <w:tab w:val="left" w:pos="4536"/>
          <w:tab w:val="left" w:pos="4678"/>
        </w:tabs>
        <w:spacing w:after="0"/>
        <w:ind w:left="709" w:hanging="283"/>
        <w:rPr>
          <w:color w:val="000000"/>
        </w:rPr>
      </w:pPr>
      <w:r>
        <w:rPr>
          <w:color w:val="000000"/>
        </w:rPr>
        <w:tab/>
      </w:r>
      <w:r>
        <w:rPr>
          <w:color w:val="000000"/>
        </w:rPr>
        <w:tab/>
        <w:t>Tout membre du Conseil d’Administration qui, sans excuse, n’aura pas assisté à trois réunions consécutives, pourra être considéré comme démissionnaire.</w:t>
      </w:r>
    </w:p>
    <w:p w14:paraId="1E5065A1" w14:textId="77777777" w:rsidR="005E359B" w:rsidRPr="00DD6950" w:rsidRDefault="005E359B" w:rsidP="005E359B">
      <w:pPr>
        <w:tabs>
          <w:tab w:val="left" w:pos="709"/>
          <w:tab w:val="left" w:pos="1418"/>
          <w:tab w:val="left" w:pos="1560"/>
          <w:tab w:val="left" w:pos="4536"/>
          <w:tab w:val="left" w:pos="4678"/>
        </w:tabs>
        <w:spacing w:after="0"/>
        <w:ind w:left="709" w:hanging="283"/>
        <w:rPr>
          <w:color w:val="000000"/>
          <w:u w:val="single"/>
        </w:rPr>
      </w:pPr>
      <w:r>
        <w:rPr>
          <w:color w:val="000000"/>
        </w:rPr>
        <w:tab/>
      </w:r>
      <w:r>
        <w:rPr>
          <w:color w:val="000000"/>
        </w:rPr>
        <w:tab/>
        <w:t>Le Président peut inviter aux réunions du Conseil d’Administration, à titre consultatif, les responsables des groupes de travail définis dans le Règlement Intérieur, ou une personnalité agréée par le Bureau</w:t>
      </w:r>
    </w:p>
    <w:p w14:paraId="0D57850B" w14:textId="77777777" w:rsidR="005E359B" w:rsidRDefault="005E359B" w:rsidP="005E359B">
      <w:pPr>
        <w:tabs>
          <w:tab w:val="left" w:pos="709"/>
          <w:tab w:val="left" w:pos="1418"/>
          <w:tab w:val="left" w:pos="4536"/>
          <w:tab w:val="left" w:pos="4678"/>
        </w:tabs>
        <w:spacing w:after="0"/>
        <w:ind w:left="709" w:hanging="283"/>
        <w:rPr>
          <w:b/>
          <w:color w:val="000000"/>
        </w:rPr>
      </w:pPr>
    </w:p>
    <w:p w14:paraId="7197A945" w14:textId="77777777" w:rsidR="005E359B" w:rsidRDefault="005E359B" w:rsidP="005E359B">
      <w:pPr>
        <w:tabs>
          <w:tab w:val="left" w:pos="709"/>
          <w:tab w:val="left" w:pos="4536"/>
          <w:tab w:val="left" w:pos="4678"/>
        </w:tabs>
        <w:spacing w:after="0"/>
        <w:ind w:left="709" w:hanging="283"/>
        <w:rPr>
          <w:b/>
          <w:color w:val="000000"/>
          <w:u w:val="single"/>
        </w:rPr>
      </w:pPr>
      <w:r>
        <w:rPr>
          <w:b/>
          <w:color w:val="000000"/>
        </w:rPr>
        <w:tab/>
        <w:t>Article III.5 :</w:t>
      </w:r>
      <w:r w:rsidRPr="00B154C1">
        <w:rPr>
          <w:b/>
          <w:color w:val="000000"/>
        </w:rPr>
        <w:t> </w:t>
      </w:r>
      <w:r w:rsidRPr="00B154C1">
        <w:rPr>
          <w:b/>
          <w:color w:val="000000"/>
          <w:u w:val="single"/>
        </w:rPr>
        <w:t>Les sections départementales</w:t>
      </w:r>
      <w:r>
        <w:rPr>
          <w:b/>
          <w:color w:val="000000"/>
          <w:u w:val="single"/>
        </w:rPr>
        <w:t> :</w:t>
      </w:r>
    </w:p>
    <w:p w14:paraId="6245B7B2" w14:textId="77777777" w:rsidR="005E359B" w:rsidRDefault="005E359B" w:rsidP="005E359B">
      <w:pPr>
        <w:tabs>
          <w:tab w:val="left" w:pos="709"/>
          <w:tab w:val="left" w:pos="4536"/>
          <w:tab w:val="left" w:pos="4678"/>
        </w:tabs>
        <w:spacing w:after="0"/>
        <w:ind w:left="709" w:hanging="283"/>
        <w:rPr>
          <w:b/>
          <w:color w:val="000000"/>
          <w:u w:val="single"/>
        </w:rPr>
      </w:pPr>
    </w:p>
    <w:p w14:paraId="27A51CC7" w14:textId="77777777" w:rsidR="005E359B" w:rsidRDefault="005E359B" w:rsidP="005E359B">
      <w:pPr>
        <w:tabs>
          <w:tab w:val="left" w:pos="709"/>
          <w:tab w:val="left" w:pos="851"/>
          <w:tab w:val="left" w:pos="4536"/>
          <w:tab w:val="left" w:pos="4678"/>
        </w:tabs>
        <w:spacing w:after="0"/>
        <w:ind w:left="709" w:hanging="283"/>
        <w:rPr>
          <w:color w:val="000000"/>
        </w:rPr>
      </w:pPr>
      <w:r>
        <w:rPr>
          <w:b/>
          <w:color w:val="000000"/>
        </w:rPr>
        <w:tab/>
      </w:r>
      <w:r>
        <w:rPr>
          <w:b/>
          <w:color w:val="000000"/>
        </w:rPr>
        <w:tab/>
      </w:r>
      <w:r>
        <w:rPr>
          <w:color w:val="000000"/>
        </w:rPr>
        <w:t>Pour faciliter le fonctionnement de l’Association et la mise en œuvre de ses actions, il est créé des sections départementales en Région PACA et une section en Région Corse.</w:t>
      </w:r>
    </w:p>
    <w:p w14:paraId="044DD477" w14:textId="77777777" w:rsidR="005E359B" w:rsidRDefault="005E359B" w:rsidP="005E359B">
      <w:pPr>
        <w:tabs>
          <w:tab w:val="left" w:pos="709"/>
          <w:tab w:val="left" w:pos="4536"/>
          <w:tab w:val="left" w:pos="4678"/>
        </w:tabs>
        <w:spacing w:after="0"/>
        <w:ind w:left="709" w:hanging="283"/>
        <w:rPr>
          <w:color w:val="000000"/>
        </w:rPr>
      </w:pPr>
      <w:r>
        <w:rPr>
          <w:color w:val="000000"/>
        </w:rPr>
        <w:tab/>
        <w:t>Ces sections :</w:t>
      </w:r>
    </w:p>
    <w:p w14:paraId="38DC885C" w14:textId="77777777" w:rsidR="005E359B" w:rsidRDefault="005E359B" w:rsidP="005E359B">
      <w:pPr>
        <w:numPr>
          <w:ilvl w:val="0"/>
          <w:numId w:val="1"/>
        </w:numPr>
        <w:tabs>
          <w:tab w:val="left" w:pos="709"/>
          <w:tab w:val="left" w:pos="1418"/>
          <w:tab w:val="left" w:pos="4536"/>
          <w:tab w:val="left" w:pos="4678"/>
        </w:tabs>
        <w:spacing w:after="0"/>
        <w:rPr>
          <w:color w:val="000000"/>
        </w:rPr>
      </w:pPr>
      <w:proofErr w:type="gramStart"/>
      <w:r>
        <w:rPr>
          <w:color w:val="000000"/>
        </w:rPr>
        <w:lastRenderedPageBreak/>
        <w:t>regroupent</w:t>
      </w:r>
      <w:proofErr w:type="gramEnd"/>
      <w:r>
        <w:rPr>
          <w:color w:val="000000"/>
        </w:rPr>
        <w:t xml:space="preserve"> les adhérents.</w:t>
      </w:r>
    </w:p>
    <w:p w14:paraId="7F6814EC" w14:textId="77777777" w:rsidR="005E359B" w:rsidRDefault="005E359B" w:rsidP="005E359B">
      <w:pPr>
        <w:numPr>
          <w:ilvl w:val="0"/>
          <w:numId w:val="1"/>
        </w:numPr>
        <w:tabs>
          <w:tab w:val="left" w:pos="709"/>
          <w:tab w:val="left" w:pos="1418"/>
          <w:tab w:val="left" w:pos="4536"/>
          <w:tab w:val="left" w:pos="4678"/>
        </w:tabs>
        <w:spacing w:after="0"/>
        <w:rPr>
          <w:color w:val="000000"/>
        </w:rPr>
      </w:pPr>
      <w:proofErr w:type="gramStart"/>
      <w:r w:rsidRPr="00A4231D">
        <w:rPr>
          <w:color w:val="000000"/>
        </w:rPr>
        <w:t>organisent</w:t>
      </w:r>
      <w:proofErr w:type="gramEnd"/>
      <w:r w:rsidRPr="00A4231D">
        <w:rPr>
          <w:color w:val="000000"/>
        </w:rPr>
        <w:t xml:space="preserve"> la vie et les activités de l’Association en liaison avec le Conseil d’Administration.</w:t>
      </w:r>
    </w:p>
    <w:p w14:paraId="56F7AA54" w14:textId="77777777" w:rsidR="005E359B" w:rsidRDefault="005E359B" w:rsidP="005E359B">
      <w:pPr>
        <w:tabs>
          <w:tab w:val="left" w:pos="709"/>
          <w:tab w:val="left" w:pos="1418"/>
          <w:tab w:val="left" w:pos="4536"/>
          <w:tab w:val="left" w:pos="4678"/>
        </w:tabs>
        <w:spacing w:after="0"/>
        <w:ind w:left="1068"/>
        <w:rPr>
          <w:color w:val="000000"/>
        </w:rPr>
      </w:pPr>
    </w:p>
    <w:p w14:paraId="764E3772" w14:textId="77777777" w:rsidR="005E359B" w:rsidRDefault="005E359B" w:rsidP="005E359B">
      <w:pPr>
        <w:numPr>
          <w:ilvl w:val="0"/>
          <w:numId w:val="1"/>
        </w:numPr>
        <w:tabs>
          <w:tab w:val="left" w:pos="709"/>
          <w:tab w:val="left" w:pos="1418"/>
          <w:tab w:val="left" w:pos="4536"/>
          <w:tab w:val="left" w:pos="4678"/>
        </w:tabs>
        <w:spacing w:after="0"/>
        <w:rPr>
          <w:color w:val="000000"/>
        </w:rPr>
      </w:pPr>
      <w:proofErr w:type="gramStart"/>
      <w:r>
        <w:rPr>
          <w:color w:val="000000"/>
        </w:rPr>
        <w:t>r</w:t>
      </w:r>
      <w:r w:rsidRPr="00A4231D">
        <w:rPr>
          <w:color w:val="000000"/>
        </w:rPr>
        <w:t>eprésentent</w:t>
      </w:r>
      <w:proofErr w:type="gramEnd"/>
      <w:r w:rsidRPr="00A4231D">
        <w:rPr>
          <w:color w:val="000000"/>
        </w:rPr>
        <w:t xml:space="preserve"> l’Association auprès des autorités et des organismes départementaux intéressés par l’Association.</w:t>
      </w:r>
    </w:p>
    <w:p w14:paraId="31B215F0" w14:textId="77777777" w:rsidR="005E359B" w:rsidRPr="00A4231D" w:rsidRDefault="005E359B" w:rsidP="005E359B">
      <w:pPr>
        <w:numPr>
          <w:ilvl w:val="0"/>
          <w:numId w:val="1"/>
        </w:numPr>
        <w:tabs>
          <w:tab w:val="left" w:pos="709"/>
          <w:tab w:val="left" w:pos="1418"/>
          <w:tab w:val="left" w:pos="4536"/>
          <w:tab w:val="left" w:pos="4678"/>
        </w:tabs>
        <w:spacing w:after="0"/>
        <w:rPr>
          <w:color w:val="000000"/>
        </w:rPr>
      </w:pPr>
      <w:proofErr w:type="gramStart"/>
      <w:r w:rsidRPr="00A4231D">
        <w:rPr>
          <w:color w:val="000000"/>
        </w:rPr>
        <w:t>mettent</w:t>
      </w:r>
      <w:proofErr w:type="gramEnd"/>
      <w:r w:rsidRPr="00A4231D">
        <w:rPr>
          <w:color w:val="000000"/>
        </w:rPr>
        <w:t xml:space="preserve"> en œuvre les actions définies par le Bureau de l’Association.</w:t>
      </w:r>
    </w:p>
    <w:p w14:paraId="1800660A" w14:textId="77777777" w:rsidR="005E359B" w:rsidRDefault="005E359B" w:rsidP="005E359B">
      <w:pPr>
        <w:tabs>
          <w:tab w:val="left" w:pos="709"/>
          <w:tab w:val="left" w:pos="1560"/>
          <w:tab w:val="left" w:pos="1843"/>
          <w:tab w:val="left" w:pos="4536"/>
          <w:tab w:val="left" w:pos="4678"/>
        </w:tabs>
        <w:spacing w:after="0"/>
        <w:ind w:left="1701"/>
        <w:rPr>
          <w:color w:val="000000"/>
        </w:rPr>
      </w:pPr>
    </w:p>
    <w:p w14:paraId="62575CE8" w14:textId="7146D97B" w:rsidR="005E359B" w:rsidRDefault="005E359B" w:rsidP="005E359B">
      <w:pPr>
        <w:tabs>
          <w:tab w:val="left" w:pos="709"/>
          <w:tab w:val="left" w:pos="1560"/>
          <w:tab w:val="left" w:pos="1843"/>
          <w:tab w:val="left" w:pos="4536"/>
          <w:tab w:val="left" w:pos="4678"/>
        </w:tabs>
        <w:spacing w:after="0"/>
        <w:ind w:left="1068"/>
        <w:rPr>
          <w:color w:val="000000"/>
        </w:rPr>
      </w:pPr>
      <w:r>
        <w:rPr>
          <w:color w:val="000000"/>
        </w:rPr>
        <w:tab/>
        <w:t xml:space="preserve">Les </w:t>
      </w:r>
      <w:r w:rsidR="00AF6B0A">
        <w:rPr>
          <w:color w:val="000000"/>
        </w:rPr>
        <w:t>Présidents des</w:t>
      </w:r>
      <w:r>
        <w:rPr>
          <w:color w:val="000000"/>
        </w:rPr>
        <w:t xml:space="preserve"> sections départementales sont désignés par le Conseil d’Administration.</w:t>
      </w:r>
      <w:r w:rsidR="00634956">
        <w:rPr>
          <w:color w:val="000000"/>
        </w:rPr>
        <w:t xml:space="preserve"> A partir de leur désignation, ils deviennent membres d</w:t>
      </w:r>
      <w:r w:rsidR="00C94331">
        <w:rPr>
          <w:color w:val="000000"/>
        </w:rPr>
        <w:t>e</w:t>
      </w:r>
      <w:r w:rsidR="00634956">
        <w:rPr>
          <w:color w:val="000000"/>
        </w:rPr>
        <w:t xml:space="preserve"> droit du Conseil d’Administration ès qualité.</w:t>
      </w:r>
    </w:p>
    <w:p w14:paraId="4C9410DD" w14:textId="18906EC1" w:rsidR="005E359B" w:rsidRDefault="005E359B" w:rsidP="005E359B">
      <w:pPr>
        <w:tabs>
          <w:tab w:val="left" w:pos="709"/>
          <w:tab w:val="left" w:pos="1560"/>
          <w:tab w:val="left" w:pos="1843"/>
          <w:tab w:val="left" w:pos="4536"/>
          <w:tab w:val="left" w:pos="4678"/>
        </w:tabs>
        <w:spacing w:after="0"/>
        <w:ind w:left="1068"/>
        <w:rPr>
          <w:noProof/>
          <w:color w:val="000000"/>
          <w:lang w:eastAsia="fr-FR"/>
        </w:rPr>
      </w:pPr>
    </w:p>
    <w:p w14:paraId="7C12117A" w14:textId="77777777" w:rsidR="00D12348" w:rsidRPr="00AB1BCB" w:rsidRDefault="00D12348" w:rsidP="00D12348">
      <w:pPr>
        <w:ind w:left="708"/>
        <w:rPr>
          <w:b/>
          <w:u w:val="single"/>
        </w:rPr>
      </w:pPr>
      <w:r w:rsidRPr="00AB1BCB">
        <w:rPr>
          <w:b/>
          <w:u w:val="single"/>
        </w:rPr>
        <w:t>ARTICLE IV : LE REGLEMENT INTERIEUR</w:t>
      </w:r>
    </w:p>
    <w:p w14:paraId="5C35749F" w14:textId="77777777" w:rsidR="00D12348" w:rsidRPr="00AB1BCB" w:rsidRDefault="00D12348" w:rsidP="00D12348">
      <w:pPr>
        <w:ind w:left="1416"/>
      </w:pPr>
      <w:r w:rsidRPr="00AB1BCB">
        <w:t xml:space="preserve">Le règlement intérieur est établi par le CA. </w:t>
      </w:r>
      <w:proofErr w:type="gramStart"/>
      <w:r w:rsidRPr="00AB1BCB">
        <w:t>il</w:t>
      </w:r>
      <w:proofErr w:type="gramEnd"/>
      <w:r w:rsidRPr="00AB1BCB">
        <w:t xml:space="preserve"> est </w:t>
      </w:r>
      <w:r>
        <w:t>approuvé par</w:t>
      </w:r>
      <w:r w:rsidRPr="00AB1BCB">
        <w:t xml:space="preserve"> l'Assemblée Générale </w:t>
      </w:r>
    </w:p>
    <w:p w14:paraId="09C7E8FB" w14:textId="77777777" w:rsidR="00D12348" w:rsidRPr="00AB1BCB" w:rsidRDefault="00D12348" w:rsidP="00D12348">
      <w:pPr>
        <w:ind w:left="1416"/>
      </w:pPr>
      <w:r w:rsidRPr="00AB1BCB">
        <w:t>Il est destiné à fixer les divers points non définis par les statuts, notamment ceux qui ont trait à l'administration interne de l'Association.</w:t>
      </w:r>
    </w:p>
    <w:p w14:paraId="5541AA44" w14:textId="77777777" w:rsidR="00D12348" w:rsidRPr="00AB1BCB" w:rsidRDefault="00D12348" w:rsidP="00D12348">
      <w:pPr>
        <w:ind w:left="1416"/>
      </w:pPr>
      <w:r w:rsidRPr="00AB1BCB">
        <w:t>Les modifications éventuelles seront votées par le Conseil d'administration et présentées à l'Assemblée Générale suivante. Elles seront mises à jour sur le site de l'association</w:t>
      </w:r>
    </w:p>
    <w:p w14:paraId="532DDEAD" w14:textId="77777777" w:rsidR="00D12348" w:rsidRPr="00AB1BCB" w:rsidRDefault="00D12348" w:rsidP="00D12348">
      <w:pPr>
        <w:ind w:left="708"/>
      </w:pPr>
    </w:p>
    <w:p w14:paraId="21C462E0" w14:textId="77777777" w:rsidR="00D12348" w:rsidRPr="00AB1BCB" w:rsidRDefault="00D12348" w:rsidP="00D12348">
      <w:pPr>
        <w:ind w:left="708"/>
        <w:rPr>
          <w:b/>
          <w:u w:val="single"/>
        </w:rPr>
      </w:pPr>
      <w:r w:rsidRPr="00AB1BCB">
        <w:rPr>
          <w:b/>
          <w:u w:val="single"/>
        </w:rPr>
        <w:t>ARTICLE V : LA DISSOLUTION</w:t>
      </w:r>
    </w:p>
    <w:p w14:paraId="0611DE8E" w14:textId="77777777" w:rsidR="00D12348" w:rsidRPr="00AB1BCB" w:rsidRDefault="00D12348" w:rsidP="00D12348">
      <w:pPr>
        <w:ind w:left="1416"/>
      </w:pPr>
      <w:r w:rsidRPr="00AB1BCB">
        <w:t>La durée de l'association est illimitée.</w:t>
      </w:r>
    </w:p>
    <w:p w14:paraId="7693A362" w14:textId="77777777" w:rsidR="00D12348" w:rsidRPr="00AB1BCB" w:rsidRDefault="00D12348" w:rsidP="00D12348">
      <w:pPr>
        <w:ind w:left="1416"/>
      </w:pPr>
      <w:r w:rsidRPr="00AB1BCB">
        <w:t>Sa dissolution pourra être prononcée lors d'une assemblée générale extraordinaire par un vote à la majorité des deux tiers des membres présents ou représentés, qui nommera un ou plusieurs membres liquidateurs.</w:t>
      </w:r>
    </w:p>
    <w:p w14:paraId="18EFD07A" w14:textId="77777777" w:rsidR="00D12348" w:rsidRDefault="00D12348" w:rsidP="00D12348">
      <w:pPr>
        <w:ind w:left="1416"/>
      </w:pPr>
      <w:r w:rsidRPr="00AB1BCB">
        <w:t xml:space="preserve">Dans le </w:t>
      </w:r>
      <w:r>
        <w:t>c</w:t>
      </w:r>
      <w:r w:rsidRPr="00AB1BCB">
        <w:t>as de dissolution, les fonds restants, l'actif et les biens de l'association seront transmis à une ou plusieurs associations choisies par l'assemblée Générale Extraordinaire</w:t>
      </w:r>
    </w:p>
    <w:p w14:paraId="3E96958B" w14:textId="77777777" w:rsidR="007821E6" w:rsidRDefault="007821E6" w:rsidP="00C66316">
      <w:pPr>
        <w:ind w:left="1416" w:hanging="1274"/>
      </w:pPr>
    </w:p>
    <w:p w14:paraId="41268925" w14:textId="3A63B8CF" w:rsidR="007821E6" w:rsidRDefault="00C66316" w:rsidP="00C66316">
      <w:pPr>
        <w:ind w:left="1416" w:hanging="1274"/>
      </w:pPr>
      <w:proofErr w:type="gramStart"/>
      <w:r>
        <w:t>Suite à</w:t>
      </w:r>
      <w:proofErr w:type="gramEnd"/>
      <w:r>
        <w:t xml:space="preserve"> l’AGE du </w:t>
      </w:r>
      <w:r w:rsidR="007821E6">
        <w:t>29 mars 2025</w:t>
      </w:r>
    </w:p>
    <w:p w14:paraId="6D44275D" w14:textId="77777777" w:rsidR="007821E6" w:rsidRDefault="007821E6" w:rsidP="00C66316">
      <w:pPr>
        <w:ind w:left="1416" w:hanging="1274"/>
      </w:pPr>
    </w:p>
    <w:p w14:paraId="35EE449A" w14:textId="3C0F7D4E" w:rsidR="007821E6" w:rsidRDefault="007821E6" w:rsidP="00C66316">
      <w:pPr>
        <w:ind w:left="1416" w:hanging="1274"/>
      </w:pPr>
      <w:r>
        <w:t>Le Président : Marc UGOLINI</w:t>
      </w:r>
      <w:r>
        <w:tab/>
      </w:r>
      <w:r>
        <w:tab/>
      </w:r>
      <w:r w:rsidR="00C66316">
        <w:tab/>
      </w:r>
      <w:r>
        <w:t>Le Secrétaire : Patrice BER</w:t>
      </w:r>
      <w:r w:rsidR="00545C76">
        <w:t>T</w:t>
      </w:r>
      <w:r>
        <w:t>OTHY</w:t>
      </w:r>
    </w:p>
    <w:p w14:paraId="708E02E4" w14:textId="77777777" w:rsidR="007821E6" w:rsidRDefault="007821E6" w:rsidP="00C66316">
      <w:pPr>
        <w:ind w:left="1416" w:hanging="1274"/>
      </w:pPr>
    </w:p>
    <w:p w14:paraId="50F28C4F" w14:textId="451B1C0A" w:rsidR="00447638" w:rsidRDefault="007821E6" w:rsidP="00C66316">
      <w:pPr>
        <w:ind w:left="1416" w:hanging="1274"/>
      </w:pPr>
      <w:r>
        <w:t>La Trésorière : Liliane YVARS</w:t>
      </w:r>
      <w:r>
        <w:tab/>
      </w:r>
      <w:r>
        <w:tab/>
      </w:r>
      <w:r w:rsidR="00C66316">
        <w:tab/>
      </w:r>
      <w:r>
        <w:t>La Vice-Présidente : Dominique NERON</w:t>
      </w:r>
    </w:p>
    <w:sectPr w:rsidR="00447638" w:rsidSect="005E359B">
      <w:footerReference w:type="default" r:id="rId9"/>
      <w:pgSz w:w="11906" w:h="16838"/>
      <w:pgMar w:top="993" w:right="1417" w:bottom="0" w:left="1417" w:header="70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0C293" w14:textId="77777777" w:rsidR="00F46AD8" w:rsidRDefault="00F46AD8">
      <w:pPr>
        <w:spacing w:after="0" w:line="240" w:lineRule="auto"/>
      </w:pPr>
      <w:r>
        <w:separator/>
      </w:r>
    </w:p>
  </w:endnote>
  <w:endnote w:type="continuationSeparator" w:id="0">
    <w:p w14:paraId="057D91ED" w14:textId="77777777" w:rsidR="00F46AD8" w:rsidRDefault="00F4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F7CB" w14:textId="4612381F" w:rsidR="009E51D1" w:rsidRPr="009A16F4" w:rsidRDefault="00000000">
    <w:pPr>
      <w:pStyle w:val="Pieddepage"/>
      <w:rPr>
        <w:sz w:val="18"/>
        <w:szCs w:val="18"/>
      </w:rPr>
    </w:pPr>
    <w:r w:rsidRPr="00831D1F">
      <w:rPr>
        <w:noProof/>
        <w:sz w:val="18"/>
        <w:szCs w:val="18"/>
        <w:lang w:eastAsia="fr-FR"/>
      </w:rPr>
      <mc:AlternateContent>
        <mc:Choice Requires="wps">
          <w:drawing>
            <wp:anchor distT="0" distB="0" distL="114300" distR="114300" simplePos="0" relativeHeight="251659264" behindDoc="0" locked="0" layoutInCell="0" allowOverlap="1" wp14:anchorId="31233CE6" wp14:editId="2FE42304">
              <wp:simplePos x="0" y="0"/>
              <wp:positionH relativeFrom="page">
                <wp:posOffset>6663055</wp:posOffset>
              </wp:positionH>
              <wp:positionV relativeFrom="page">
                <wp:posOffset>9857740</wp:posOffset>
              </wp:positionV>
              <wp:extent cx="368300" cy="27432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DDD9D5C" w14:textId="77777777" w:rsidR="009E51D1" w:rsidRDefault="00000000">
                          <w:pPr>
                            <w:jc w:val="center"/>
                          </w:pPr>
                          <w:r>
                            <w:fldChar w:fldCharType="begin"/>
                          </w:r>
                          <w:r>
                            <w:instrText xml:space="preserve"> PAGE    \* MERGEFORMAT </w:instrText>
                          </w:r>
                          <w:r>
                            <w:fldChar w:fldCharType="separate"/>
                          </w:r>
                          <w:r w:rsidRPr="00F71CBD">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33CE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2" o:spid="_x0000_s1026" type="#_x0000_t65" style="position:absolute;margin-left:524.65pt;margin-top:776.2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" o:allowincell="f" adj="14135" strokecolor="gray" strokeweight=".25pt">
              <v:path arrowok="t"/>
              <v:textbox>
                <w:txbxContent>
                  <w:p w14:paraId="2DDD9D5C" w14:textId="77777777" w:rsidR="009E51D1" w:rsidRDefault="00000000">
                    <w:pPr>
                      <w:jc w:val="center"/>
                    </w:pPr>
                    <w:r>
                      <w:fldChar w:fldCharType="begin"/>
                    </w:r>
                    <w:r>
                      <w:instrText xml:space="preserve"> PAGE    \* MERGEFORMAT </w:instrText>
                    </w:r>
                    <w:r>
                      <w:fldChar w:fldCharType="separate"/>
                    </w:r>
                    <w:r w:rsidRPr="00F71CBD">
                      <w:rPr>
                        <w:noProof/>
                        <w:sz w:val="16"/>
                        <w:szCs w:val="16"/>
                      </w:rPr>
                      <w:t>1</w:t>
                    </w:r>
                    <w:r>
                      <w:fldChar w:fldCharType="end"/>
                    </w:r>
                  </w:p>
                </w:txbxContent>
              </v:textbox>
              <w10:wrap anchorx="page" anchory="page"/>
            </v:shape>
          </w:pict>
        </mc:Fallback>
      </mc:AlternateContent>
    </w:r>
    <w:r w:rsidR="00120295" w:rsidRPr="007D1305">
      <w:rPr>
        <w:sz w:val="18"/>
        <w:szCs w:val="18"/>
      </w:rPr>
      <w:t>SIRET 91223070300015 APE (9499</w:t>
    </w:r>
    <w:proofErr w:type="gramStart"/>
    <w:r w:rsidR="00120295" w:rsidRPr="007D1305">
      <w:rPr>
        <w:sz w:val="18"/>
        <w:szCs w:val="18"/>
      </w:rPr>
      <w:t xml:space="preserve">Z) </w:t>
    </w:r>
    <w:r w:rsidR="00120295" w:rsidRPr="007D1305">
      <w:rPr>
        <w:sz w:val="18"/>
        <w:szCs w:val="18"/>
        <w:vertAlign w:val="superscript"/>
      </w:rPr>
      <w:t xml:space="preserve"> </w:t>
    </w:r>
    <w:r w:rsidR="00120295" w:rsidRPr="007D1305">
      <w:rPr>
        <w:sz w:val="18"/>
        <w:szCs w:val="18"/>
      </w:rPr>
      <w:t>n</w:t>
    </w:r>
    <w:proofErr w:type="gramEnd"/>
    <w:r w:rsidR="00120295" w:rsidRPr="007D1305">
      <w:rPr>
        <w:sz w:val="18"/>
        <w:szCs w:val="18"/>
      </w:rPr>
      <w:t>° WALDEC W833000345</w:t>
    </w:r>
    <w:r w:rsidR="009A16F4" w:rsidRPr="009A16F4">
      <w:rPr>
        <w:sz w:val="18"/>
        <w:szCs w:val="18"/>
      </w:rPr>
      <w:t xml:space="preserve">      -       Voté AGE du</w:t>
    </w:r>
    <w:r w:rsidR="009A16F4">
      <w:rPr>
        <w:sz w:val="18"/>
        <w:szCs w:val="18"/>
      </w:rPr>
      <w:t xml:space="preserve"> 29/03/2025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05CB" w14:textId="77777777" w:rsidR="00F46AD8" w:rsidRDefault="00F46AD8">
      <w:pPr>
        <w:spacing w:after="0" w:line="240" w:lineRule="auto"/>
      </w:pPr>
      <w:r>
        <w:separator/>
      </w:r>
    </w:p>
  </w:footnote>
  <w:footnote w:type="continuationSeparator" w:id="0">
    <w:p w14:paraId="5A635AB7" w14:textId="77777777" w:rsidR="00F46AD8" w:rsidRDefault="00F46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D5AEA"/>
    <w:multiLevelType w:val="hybridMultilevel"/>
    <w:tmpl w:val="1FFA2112"/>
    <w:lvl w:ilvl="0" w:tplc="52B8CD30">
      <w:start w:val="1"/>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Arial"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Arial"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Arial"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3E631616"/>
    <w:multiLevelType w:val="hybridMultilevel"/>
    <w:tmpl w:val="46A0F13A"/>
    <w:lvl w:ilvl="0" w:tplc="2C482B4C">
      <w:start w:val="5"/>
      <w:numFmt w:val="bullet"/>
      <w:lvlText w:val="-"/>
      <w:lvlJc w:val="left"/>
      <w:pPr>
        <w:ind w:left="1068" w:hanging="360"/>
      </w:pPr>
      <w:rPr>
        <w:rFonts w:ascii="Calibri" w:eastAsia="Calibri" w:hAnsi="Calibri" w:cs="Times New Roman" w:hint="default"/>
      </w:rPr>
    </w:lvl>
    <w:lvl w:ilvl="1" w:tplc="040C0003">
      <w:start w:val="1"/>
      <w:numFmt w:val="bullet"/>
      <w:lvlText w:val="o"/>
      <w:lvlJc w:val="left"/>
      <w:pPr>
        <w:ind w:left="1788" w:hanging="360"/>
      </w:pPr>
      <w:rPr>
        <w:rFonts w:ascii="Courier New" w:hAnsi="Courier New" w:cs="Arial"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num w:numId="1" w16cid:durableId="1515267842">
    <w:abstractNumId w:val="1"/>
  </w:num>
  <w:num w:numId="2" w16cid:durableId="136852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9B"/>
    <w:rsid w:val="00010169"/>
    <w:rsid w:val="0005295C"/>
    <w:rsid w:val="0006710F"/>
    <w:rsid w:val="00120295"/>
    <w:rsid w:val="00227A3B"/>
    <w:rsid w:val="00245565"/>
    <w:rsid w:val="002E5F5E"/>
    <w:rsid w:val="0031621D"/>
    <w:rsid w:val="003C0F2A"/>
    <w:rsid w:val="00447638"/>
    <w:rsid w:val="004B21B1"/>
    <w:rsid w:val="00545C76"/>
    <w:rsid w:val="00585F3F"/>
    <w:rsid w:val="005E359B"/>
    <w:rsid w:val="00634956"/>
    <w:rsid w:val="006463AB"/>
    <w:rsid w:val="006A3554"/>
    <w:rsid w:val="006C715B"/>
    <w:rsid w:val="006F17F1"/>
    <w:rsid w:val="007821E6"/>
    <w:rsid w:val="00794B3D"/>
    <w:rsid w:val="007D1305"/>
    <w:rsid w:val="007F6BA4"/>
    <w:rsid w:val="00804468"/>
    <w:rsid w:val="00831D1F"/>
    <w:rsid w:val="0086776A"/>
    <w:rsid w:val="00894BED"/>
    <w:rsid w:val="00912D47"/>
    <w:rsid w:val="009A16F4"/>
    <w:rsid w:val="009A3433"/>
    <w:rsid w:val="009B4F13"/>
    <w:rsid w:val="009E51D1"/>
    <w:rsid w:val="00A04A5B"/>
    <w:rsid w:val="00A3086D"/>
    <w:rsid w:val="00A33111"/>
    <w:rsid w:val="00A853B6"/>
    <w:rsid w:val="00AF6B0A"/>
    <w:rsid w:val="00B224D2"/>
    <w:rsid w:val="00B23F4F"/>
    <w:rsid w:val="00B439C1"/>
    <w:rsid w:val="00B545A4"/>
    <w:rsid w:val="00B63BD6"/>
    <w:rsid w:val="00B804AF"/>
    <w:rsid w:val="00BB5031"/>
    <w:rsid w:val="00BC102B"/>
    <w:rsid w:val="00C10C20"/>
    <w:rsid w:val="00C26ECE"/>
    <w:rsid w:val="00C30583"/>
    <w:rsid w:val="00C40CC9"/>
    <w:rsid w:val="00C66316"/>
    <w:rsid w:val="00C94331"/>
    <w:rsid w:val="00D12348"/>
    <w:rsid w:val="00D5347F"/>
    <w:rsid w:val="00D7481B"/>
    <w:rsid w:val="00D90680"/>
    <w:rsid w:val="00DB4518"/>
    <w:rsid w:val="00E24427"/>
    <w:rsid w:val="00E92618"/>
    <w:rsid w:val="00F27773"/>
    <w:rsid w:val="00F458C6"/>
    <w:rsid w:val="00F46AD8"/>
    <w:rsid w:val="00FE3830"/>
    <w:rsid w:val="00FF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C4044"/>
  <w15:chartTrackingRefBased/>
  <w15:docId w15:val="{1FAEA6B2-3A54-4190-B051-FDC5A764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9B"/>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5E35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35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359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359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359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359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359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359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359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59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359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359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359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359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359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359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359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359B"/>
    <w:rPr>
      <w:rFonts w:eastAsiaTheme="majorEastAsia" w:cstheme="majorBidi"/>
      <w:color w:val="272727" w:themeColor="text1" w:themeTint="D8"/>
    </w:rPr>
  </w:style>
  <w:style w:type="paragraph" w:styleId="Titre">
    <w:name w:val="Title"/>
    <w:basedOn w:val="Normal"/>
    <w:next w:val="Normal"/>
    <w:link w:val="TitreCar"/>
    <w:uiPriority w:val="10"/>
    <w:qFormat/>
    <w:rsid w:val="005E3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359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359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359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359B"/>
    <w:pPr>
      <w:spacing w:before="160"/>
      <w:jc w:val="center"/>
    </w:pPr>
    <w:rPr>
      <w:i/>
      <w:iCs/>
      <w:color w:val="404040" w:themeColor="text1" w:themeTint="BF"/>
    </w:rPr>
  </w:style>
  <w:style w:type="character" w:customStyle="1" w:styleId="CitationCar">
    <w:name w:val="Citation Car"/>
    <w:basedOn w:val="Policepardfaut"/>
    <w:link w:val="Citation"/>
    <w:uiPriority w:val="29"/>
    <w:rsid w:val="005E359B"/>
    <w:rPr>
      <w:i/>
      <w:iCs/>
      <w:color w:val="404040" w:themeColor="text1" w:themeTint="BF"/>
    </w:rPr>
  </w:style>
  <w:style w:type="paragraph" w:styleId="Paragraphedeliste">
    <w:name w:val="List Paragraph"/>
    <w:basedOn w:val="Normal"/>
    <w:uiPriority w:val="34"/>
    <w:qFormat/>
    <w:rsid w:val="005E359B"/>
    <w:pPr>
      <w:ind w:left="720"/>
      <w:contextualSpacing/>
    </w:pPr>
  </w:style>
  <w:style w:type="character" w:styleId="Accentuationintense">
    <w:name w:val="Intense Emphasis"/>
    <w:basedOn w:val="Policepardfaut"/>
    <w:uiPriority w:val="21"/>
    <w:qFormat/>
    <w:rsid w:val="005E359B"/>
    <w:rPr>
      <w:i/>
      <w:iCs/>
      <w:color w:val="0F4761" w:themeColor="accent1" w:themeShade="BF"/>
    </w:rPr>
  </w:style>
  <w:style w:type="paragraph" w:styleId="Citationintense">
    <w:name w:val="Intense Quote"/>
    <w:basedOn w:val="Normal"/>
    <w:next w:val="Normal"/>
    <w:link w:val="CitationintenseCar"/>
    <w:uiPriority w:val="30"/>
    <w:qFormat/>
    <w:rsid w:val="005E35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359B"/>
    <w:rPr>
      <w:i/>
      <w:iCs/>
      <w:color w:val="0F4761" w:themeColor="accent1" w:themeShade="BF"/>
    </w:rPr>
  </w:style>
  <w:style w:type="character" w:styleId="Rfrenceintense">
    <w:name w:val="Intense Reference"/>
    <w:basedOn w:val="Policepardfaut"/>
    <w:uiPriority w:val="32"/>
    <w:qFormat/>
    <w:rsid w:val="005E359B"/>
    <w:rPr>
      <w:b/>
      <w:bCs/>
      <w:smallCaps/>
      <w:color w:val="0F4761" w:themeColor="accent1" w:themeShade="BF"/>
      <w:spacing w:val="5"/>
    </w:rPr>
  </w:style>
  <w:style w:type="paragraph" w:styleId="En-tte">
    <w:name w:val="header"/>
    <w:basedOn w:val="Normal"/>
    <w:link w:val="En-tteCar"/>
    <w:uiPriority w:val="99"/>
    <w:unhideWhenUsed/>
    <w:rsid w:val="005E359B"/>
    <w:pPr>
      <w:tabs>
        <w:tab w:val="center" w:pos="4536"/>
        <w:tab w:val="right" w:pos="9072"/>
      </w:tabs>
      <w:spacing w:after="0" w:line="240" w:lineRule="auto"/>
    </w:pPr>
  </w:style>
  <w:style w:type="character" w:customStyle="1" w:styleId="En-tteCar">
    <w:name w:val="En-tête Car"/>
    <w:basedOn w:val="Policepardfaut"/>
    <w:link w:val="En-tte"/>
    <w:uiPriority w:val="99"/>
    <w:rsid w:val="005E359B"/>
    <w:rPr>
      <w:rFonts w:ascii="Calibri" w:eastAsia="Calibri" w:hAnsi="Calibri" w:cs="Times New Roman"/>
      <w:kern w:val="0"/>
      <w14:ligatures w14:val="none"/>
    </w:rPr>
  </w:style>
  <w:style w:type="paragraph" w:styleId="Pieddepage">
    <w:name w:val="footer"/>
    <w:basedOn w:val="Normal"/>
    <w:link w:val="PieddepageCar"/>
    <w:uiPriority w:val="99"/>
    <w:unhideWhenUsed/>
    <w:rsid w:val="005E35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59B"/>
    <w:rPr>
      <w:rFonts w:ascii="Calibri" w:eastAsia="Calibri" w:hAnsi="Calibri" w:cs="Times New Roman"/>
      <w:kern w:val="0"/>
      <w14:ligatures w14:val="none"/>
    </w:rPr>
  </w:style>
  <w:style w:type="paragraph" w:styleId="Rvision">
    <w:name w:val="Revision"/>
    <w:hidden/>
    <w:uiPriority w:val="99"/>
    <w:semiHidden/>
    <w:rsid w:val="005E359B"/>
    <w:pPr>
      <w:spacing w:after="0" w:line="240" w:lineRule="auto"/>
    </w:pPr>
    <w:rPr>
      <w:rFonts w:ascii="Calibri" w:eastAsia="Calibri" w:hAnsi="Calibri" w:cs="Times New Roman"/>
      <w:kern w:val="0"/>
      <w14:ligatures w14:val="none"/>
    </w:rPr>
  </w:style>
  <w:style w:type="character" w:styleId="Marquedecommentaire">
    <w:name w:val="annotation reference"/>
    <w:basedOn w:val="Policepardfaut"/>
    <w:uiPriority w:val="99"/>
    <w:semiHidden/>
    <w:unhideWhenUsed/>
    <w:rsid w:val="00FE3830"/>
    <w:rPr>
      <w:sz w:val="16"/>
      <w:szCs w:val="16"/>
    </w:rPr>
  </w:style>
  <w:style w:type="paragraph" w:styleId="Commentaire">
    <w:name w:val="annotation text"/>
    <w:basedOn w:val="Normal"/>
    <w:link w:val="CommentaireCar"/>
    <w:uiPriority w:val="99"/>
    <w:unhideWhenUsed/>
    <w:rsid w:val="00FE3830"/>
    <w:pPr>
      <w:spacing w:line="240" w:lineRule="auto"/>
    </w:pPr>
    <w:rPr>
      <w:sz w:val="20"/>
      <w:szCs w:val="20"/>
    </w:rPr>
  </w:style>
  <w:style w:type="character" w:customStyle="1" w:styleId="CommentaireCar">
    <w:name w:val="Commentaire Car"/>
    <w:basedOn w:val="Policepardfaut"/>
    <w:link w:val="Commentaire"/>
    <w:uiPriority w:val="99"/>
    <w:rsid w:val="00FE3830"/>
    <w:rPr>
      <w:rFonts w:ascii="Calibri" w:eastAsia="Calibri"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FE3830"/>
    <w:rPr>
      <w:b/>
      <w:bCs/>
    </w:rPr>
  </w:style>
  <w:style w:type="character" w:customStyle="1" w:styleId="ObjetducommentaireCar">
    <w:name w:val="Objet du commentaire Car"/>
    <w:basedOn w:val="CommentaireCar"/>
    <w:link w:val="Objetducommentaire"/>
    <w:uiPriority w:val="99"/>
    <w:semiHidden/>
    <w:rsid w:val="00FE3830"/>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9C943-F12B-41BD-88E7-22B9A4AE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8893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Ugolini</dc:creator>
  <cp:keywords/>
  <dc:description/>
  <cp:lastModifiedBy>Marc Ugolini</cp:lastModifiedBy>
  <cp:revision>2</cp:revision>
  <cp:lastPrinted>2025-03-10T07:53:00Z</cp:lastPrinted>
  <dcterms:created xsi:type="dcterms:W3CDTF">2025-03-10T08:09:00Z</dcterms:created>
  <dcterms:modified xsi:type="dcterms:W3CDTF">2025-03-10T08:09:00Z</dcterms:modified>
</cp:coreProperties>
</file>